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24-25 Lesson Plan Template</w:t>
        <w:tab/>
        <w:tab/>
        <w:tab/>
        <w:tab/>
        <w:t xml:space="preserve">Teacher: </w:t>
      </w:r>
      <w:r w:rsidDel="00000000" w:rsidR="00000000" w:rsidRPr="00000000">
        <w:rPr>
          <w:sz w:val="24"/>
          <w:szCs w:val="24"/>
          <w:highlight w:val="yellow"/>
          <w:rtl w:val="0"/>
        </w:rPr>
        <w:t xml:space="preserve">STOKES/HARRIS</w:t>
        <w:tab/>
      </w:r>
      <w:r w:rsidDel="00000000" w:rsidR="00000000" w:rsidRPr="00000000">
        <w:rPr>
          <w:sz w:val="24"/>
          <w:szCs w:val="24"/>
          <w:rtl w:val="0"/>
        </w:rPr>
        <w:tab/>
        <w:t xml:space="preserve">Subject: ENG PREP 2</w:t>
      </w:r>
    </w:p>
    <w:p w:rsidR="00000000" w:rsidDel="00000000" w:rsidP="00000000" w:rsidRDefault="00000000" w:rsidRPr="00000000" w14:paraId="00000004">
      <w:pPr>
        <w:rPr>
          <w:sz w:val="24"/>
          <w:szCs w:val="24"/>
        </w:rPr>
      </w:pPr>
      <w:r w:rsidDel="00000000" w:rsidR="00000000" w:rsidRPr="00000000">
        <w:rPr>
          <w:rtl w:val="0"/>
        </w:rPr>
      </w:r>
    </w:p>
    <w:tbl>
      <w:tblPr>
        <w:tblStyle w:val="Table1"/>
        <w:tblW w:w="14490.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480"/>
        <w:gridCol w:w="3375"/>
        <w:gridCol w:w="3495"/>
        <w:gridCol w:w="3390"/>
        <w:gridCol w:w="2625"/>
        <w:tblGridChange w:id="0">
          <w:tblGrid>
            <w:gridCol w:w="1125"/>
            <w:gridCol w:w="480"/>
            <w:gridCol w:w="3375"/>
            <w:gridCol w:w="3495"/>
            <w:gridCol w:w="3390"/>
            <w:gridCol w:w="2625"/>
          </w:tblGrid>
        </w:tblGridChange>
      </w:tblGrid>
      <w:tr>
        <w:trPr>
          <w:cantSplit w:val="0"/>
          <w:trHeight w:val="934.9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rFonts w:ascii="Playfair Display" w:cs="Playfair Display" w:eastAsia="Playfair Display" w:hAnsi="Playfair Display"/>
                <w:b w:val="1"/>
                <w:color w:val="20124d"/>
              </w:rPr>
            </w:pPr>
            <w:r w:rsidDel="00000000" w:rsidR="00000000" w:rsidRPr="00000000">
              <w:rPr>
                <w:rtl w:val="0"/>
              </w:rPr>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Monday </w:t>
            </w:r>
          </w:p>
          <w:p w:rsidR="00000000" w:rsidDel="00000000" w:rsidP="00000000" w:rsidRDefault="00000000" w:rsidRPr="00000000" w14:paraId="00000007">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April 7</w:t>
            </w:r>
          </w:p>
          <w:p w:rsidR="00000000" w:rsidDel="00000000" w:rsidP="00000000" w:rsidRDefault="00000000" w:rsidRPr="00000000" w14:paraId="00000008">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Tuesday </w:t>
            </w:r>
          </w:p>
          <w:p w:rsidR="00000000" w:rsidDel="00000000" w:rsidP="00000000" w:rsidRDefault="00000000" w:rsidRPr="00000000" w14:paraId="0000000B">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April 8</w:t>
            </w:r>
          </w:p>
          <w:p w:rsidR="00000000" w:rsidDel="00000000" w:rsidP="00000000" w:rsidRDefault="00000000" w:rsidRPr="00000000" w14:paraId="0000000C">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Wednes/Thurs (Block days)</w:t>
            </w:r>
          </w:p>
          <w:p w:rsidR="00000000" w:rsidDel="00000000" w:rsidP="00000000" w:rsidRDefault="00000000" w:rsidRPr="00000000" w14:paraId="0000000E">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April 9/10</w:t>
            </w:r>
          </w:p>
          <w:p w:rsidR="00000000" w:rsidDel="00000000" w:rsidP="00000000" w:rsidRDefault="00000000" w:rsidRPr="00000000" w14:paraId="0000000F">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Friday</w:t>
            </w:r>
          </w:p>
          <w:p w:rsidR="00000000" w:rsidDel="00000000" w:rsidP="00000000" w:rsidRDefault="00000000" w:rsidRPr="00000000" w14:paraId="00000011">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April 11</w:t>
            </w:r>
          </w:p>
          <w:p w:rsidR="00000000" w:rsidDel="00000000" w:rsidP="00000000" w:rsidRDefault="00000000" w:rsidRPr="00000000" w14:paraId="00000012">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Fiction</w:t>
            </w:r>
          </w:p>
        </w:tc>
      </w:tr>
      <w:tr>
        <w:trPr>
          <w:cantSplit w:val="0"/>
          <w:trHeight w:val="66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rFonts w:ascii="Playfair Display" w:cs="Playfair Display" w:eastAsia="Playfair Display" w:hAnsi="Playfair Display"/>
                <w:b w:val="1"/>
                <w:color w:val="20124d"/>
                <w:sz w:val="16"/>
                <w:szCs w:val="16"/>
              </w:rPr>
            </w:pPr>
            <w:r w:rsidDel="00000000" w:rsidR="00000000" w:rsidRPr="00000000">
              <w:rPr>
                <w:rFonts w:ascii="Playfair Display" w:cs="Playfair Display" w:eastAsia="Playfair Display" w:hAnsi="Playfair Display"/>
                <w:b w:val="1"/>
                <w:color w:val="20124d"/>
                <w:sz w:val="16"/>
                <w:szCs w:val="16"/>
                <w:rtl w:val="0"/>
              </w:rPr>
              <w:t xml:space="preserve">Knowledge Objective </w:t>
            </w:r>
          </w:p>
        </w:tc>
        <w:tc>
          <w:tcPr>
            <w:gridSpan w:val="5"/>
            <w:shd w:fill="d9ead3"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rFonts w:ascii="Playfair Display" w:cs="Playfair Display" w:eastAsia="Playfair Display" w:hAnsi="Playfair Display"/>
                <w:b w:val="1"/>
                <w:color w:val="20124d"/>
                <w:sz w:val="20"/>
                <w:szCs w:val="20"/>
              </w:rPr>
            </w:pPr>
            <w:r w:rsidDel="00000000" w:rsidR="00000000" w:rsidRPr="00000000">
              <w:rPr>
                <w:rFonts w:ascii="Playfair Display" w:cs="Playfair Display" w:eastAsia="Playfair Display" w:hAnsi="Playfair Display"/>
                <w:b w:val="1"/>
                <w:color w:val="20124d"/>
                <w:sz w:val="20"/>
                <w:szCs w:val="20"/>
                <w:rtl w:val="0"/>
              </w:rPr>
              <w:t xml:space="preserve">Students will examine the allure and impact of fear on decision-making in historical and modern settings.</w:t>
            </w:r>
          </w:p>
        </w:tc>
      </w:tr>
      <w:tr>
        <w:trPr>
          <w:cantSplit w:val="0"/>
          <w:trHeight w:val="1935" w:hRule="atLeast"/>
          <w:tblHeader w:val="0"/>
        </w:trPr>
        <w:tc>
          <w:tcPr>
            <w:tcMar>
              <w:top w:w="100.0" w:type="dxa"/>
              <w:left w:w="100.0" w:type="dxa"/>
              <w:bottom w:w="100.0" w:type="dxa"/>
              <w:right w:w="100.0" w:type="dxa"/>
            </w:tcMar>
            <w:vAlign w:val="top"/>
          </w:tcPr>
          <w:p w:rsidR="00000000" w:rsidDel="00000000" w:rsidP="00000000" w:rsidRDefault="00000000" w:rsidRPr="00000000" w14:paraId="00000019">
            <w:pPr>
              <w:spacing w:line="24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TEKS</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sz w:val="18"/>
                <w:szCs w:val="18"/>
              </w:rPr>
            </w:pPr>
            <w:r w:rsidDel="00000000" w:rsidR="00000000" w:rsidRPr="00000000">
              <w:rPr>
                <w:sz w:val="18"/>
                <w:szCs w:val="18"/>
                <w:rtl w:val="0"/>
              </w:rPr>
              <w:t xml:space="preserve">Priority TEKS:</w:t>
            </w:r>
          </w:p>
          <w:p w:rsidR="00000000" w:rsidDel="00000000" w:rsidP="00000000" w:rsidRDefault="00000000" w:rsidRPr="00000000" w14:paraId="0000001B">
            <w:pPr>
              <w:spacing w:line="240" w:lineRule="auto"/>
              <w:rPr>
                <w:sz w:val="18"/>
                <w:szCs w:val="18"/>
              </w:rPr>
            </w:pPr>
            <w:r w:rsidDel="00000000" w:rsidR="00000000" w:rsidRPr="00000000">
              <w:rPr>
                <w:sz w:val="18"/>
                <w:szCs w:val="18"/>
                <w:rtl w:val="0"/>
              </w:rPr>
              <w:t xml:space="preserve">ELA.10.6.B analyze how authors develop complex yet believable characters,</w:t>
            </w:r>
          </w:p>
          <w:p w:rsidR="00000000" w:rsidDel="00000000" w:rsidP="00000000" w:rsidRDefault="00000000" w:rsidRPr="00000000" w14:paraId="0000001C">
            <w:pPr>
              <w:spacing w:line="240" w:lineRule="auto"/>
              <w:rPr>
                <w:sz w:val="18"/>
                <w:szCs w:val="18"/>
              </w:rPr>
            </w:pPr>
            <w:r w:rsidDel="00000000" w:rsidR="00000000" w:rsidRPr="00000000">
              <w:rPr>
                <w:sz w:val="18"/>
                <w:szCs w:val="18"/>
                <w:rtl w:val="0"/>
              </w:rPr>
              <w:t xml:space="preserve">including archetypes, through historical and</w:t>
            </w:r>
          </w:p>
          <w:p w:rsidR="00000000" w:rsidDel="00000000" w:rsidP="00000000" w:rsidRDefault="00000000" w:rsidRPr="00000000" w14:paraId="0000001D">
            <w:pPr>
              <w:spacing w:line="240" w:lineRule="auto"/>
              <w:rPr>
                <w:sz w:val="18"/>
                <w:szCs w:val="18"/>
              </w:rPr>
            </w:pPr>
            <w:r w:rsidDel="00000000" w:rsidR="00000000" w:rsidRPr="00000000">
              <w:rPr>
                <w:sz w:val="18"/>
                <w:szCs w:val="18"/>
                <w:rtl w:val="0"/>
              </w:rPr>
              <w:t xml:space="preserve">cultural settings and events (R)</w:t>
            </w:r>
          </w:p>
          <w:p w:rsidR="00000000" w:rsidDel="00000000" w:rsidP="00000000" w:rsidRDefault="00000000" w:rsidRPr="00000000" w14:paraId="0000001E">
            <w:pPr>
              <w:spacing w:line="240" w:lineRule="auto"/>
              <w:rPr>
                <w:sz w:val="18"/>
                <w:szCs w:val="18"/>
              </w:rPr>
            </w:pPr>
            <w:r w:rsidDel="00000000" w:rsidR="00000000" w:rsidRPr="00000000">
              <w:rPr>
                <w:sz w:val="18"/>
                <w:szCs w:val="18"/>
                <w:rtl w:val="0"/>
              </w:rPr>
              <w:t xml:space="preserve">ELA.10.4.F make inferences and use evidence to support understanding (R)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sz w:val="18"/>
                <w:szCs w:val="18"/>
              </w:rPr>
            </w:pPr>
            <w:r w:rsidDel="00000000" w:rsidR="00000000" w:rsidRPr="00000000">
              <w:rPr>
                <w:sz w:val="18"/>
                <w:szCs w:val="18"/>
                <w:rtl w:val="0"/>
              </w:rPr>
              <w:t xml:space="preserve">Priority TEKS: ELA.10.6.C analyze</w:t>
            </w:r>
          </w:p>
          <w:p w:rsidR="00000000" w:rsidDel="00000000" w:rsidP="00000000" w:rsidRDefault="00000000" w:rsidRPr="00000000" w14:paraId="00000021">
            <w:pPr>
              <w:spacing w:line="240" w:lineRule="auto"/>
              <w:rPr>
                <w:sz w:val="18"/>
                <w:szCs w:val="18"/>
              </w:rPr>
            </w:pPr>
            <w:r w:rsidDel="00000000" w:rsidR="00000000" w:rsidRPr="00000000">
              <w:rPr>
                <w:sz w:val="18"/>
                <w:szCs w:val="18"/>
                <w:rtl w:val="0"/>
              </w:rPr>
              <w:t xml:space="preserve">isolated scenes and their contribution to the success of the plot as a</w:t>
            </w:r>
          </w:p>
          <w:p w:rsidR="00000000" w:rsidDel="00000000" w:rsidP="00000000" w:rsidRDefault="00000000" w:rsidRPr="00000000" w14:paraId="00000022">
            <w:pPr>
              <w:spacing w:line="240" w:lineRule="auto"/>
              <w:rPr>
                <w:sz w:val="18"/>
                <w:szCs w:val="18"/>
              </w:rPr>
            </w:pPr>
            <w:r w:rsidDel="00000000" w:rsidR="00000000" w:rsidRPr="00000000">
              <w:rPr>
                <w:sz w:val="18"/>
                <w:szCs w:val="18"/>
                <w:rtl w:val="0"/>
              </w:rPr>
              <w:t xml:space="preserve">whole (R)</w:t>
            </w:r>
          </w:p>
          <w:p w:rsidR="00000000" w:rsidDel="00000000" w:rsidP="00000000" w:rsidRDefault="00000000" w:rsidRPr="00000000" w14:paraId="00000023">
            <w:pPr>
              <w:spacing w:line="240" w:lineRule="auto"/>
              <w:rPr>
                <w:sz w:val="18"/>
                <w:szCs w:val="18"/>
              </w:rPr>
            </w:pPr>
            <w:r w:rsidDel="00000000" w:rsidR="00000000" w:rsidRPr="00000000">
              <w:rPr>
                <w:sz w:val="18"/>
                <w:szCs w:val="18"/>
                <w:rtl w:val="0"/>
              </w:rPr>
              <w:t xml:space="preserve">ELA.10.4.F make inferences and use evidence to support understanding (R)</w:t>
            </w:r>
          </w:p>
          <w:p w:rsidR="00000000" w:rsidDel="00000000" w:rsidP="00000000" w:rsidRDefault="00000000" w:rsidRPr="00000000" w14:paraId="00000024">
            <w:pPr>
              <w:spacing w:line="240" w:lineRule="auto"/>
              <w:rPr>
                <w:sz w:val="18"/>
                <w:szCs w:val="18"/>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sz w:val="18"/>
                <w:szCs w:val="18"/>
              </w:rPr>
            </w:pPr>
            <w:r w:rsidDel="00000000" w:rsidR="00000000" w:rsidRPr="00000000">
              <w:rPr>
                <w:sz w:val="18"/>
                <w:szCs w:val="18"/>
                <w:rtl w:val="0"/>
              </w:rPr>
              <w:t xml:space="preserve">Priority TEKS:</w:t>
            </w:r>
          </w:p>
          <w:p w:rsidR="00000000" w:rsidDel="00000000" w:rsidP="00000000" w:rsidRDefault="00000000" w:rsidRPr="00000000" w14:paraId="00000026">
            <w:pPr>
              <w:spacing w:line="240" w:lineRule="auto"/>
              <w:rPr>
                <w:sz w:val="18"/>
                <w:szCs w:val="18"/>
              </w:rPr>
            </w:pPr>
            <w:r w:rsidDel="00000000" w:rsidR="00000000" w:rsidRPr="00000000">
              <w:rPr>
                <w:sz w:val="18"/>
                <w:szCs w:val="18"/>
                <w:rtl w:val="0"/>
              </w:rPr>
              <w:t xml:space="preserve">ELA.10.8.D analyze how the author's use of language informs and</w:t>
            </w:r>
          </w:p>
          <w:p w:rsidR="00000000" w:rsidDel="00000000" w:rsidP="00000000" w:rsidRDefault="00000000" w:rsidRPr="00000000" w14:paraId="00000027">
            <w:pPr>
              <w:spacing w:line="240" w:lineRule="auto"/>
              <w:rPr>
                <w:sz w:val="18"/>
                <w:szCs w:val="18"/>
              </w:rPr>
            </w:pPr>
            <w:r w:rsidDel="00000000" w:rsidR="00000000" w:rsidRPr="00000000">
              <w:rPr>
                <w:sz w:val="18"/>
                <w:szCs w:val="18"/>
                <w:rtl w:val="0"/>
              </w:rPr>
              <w:t xml:space="preserve">shapes the perception of readers (R)</w:t>
            </w:r>
          </w:p>
          <w:p w:rsidR="00000000" w:rsidDel="00000000" w:rsidP="00000000" w:rsidRDefault="00000000" w:rsidRPr="00000000" w14:paraId="00000028">
            <w:pPr>
              <w:spacing w:line="240" w:lineRule="auto"/>
              <w:rPr>
                <w:sz w:val="18"/>
                <w:szCs w:val="18"/>
              </w:rPr>
            </w:pPr>
            <w:r w:rsidDel="00000000" w:rsidR="00000000" w:rsidRPr="00000000">
              <w:rPr>
                <w:sz w:val="18"/>
                <w:szCs w:val="18"/>
                <w:rtl w:val="0"/>
              </w:rPr>
              <w:t xml:space="preserve">ELA.10.8.F analyze how the author's diction and syntax contribute to the ​​mood, voice, and tone of a text (R)</w:t>
            </w:r>
          </w:p>
          <w:p w:rsidR="00000000" w:rsidDel="00000000" w:rsidP="00000000" w:rsidRDefault="00000000" w:rsidRPr="00000000" w14:paraId="00000029">
            <w:pPr>
              <w:spacing w:line="240" w:lineRule="auto"/>
              <w:rPr>
                <w:sz w:val="18"/>
                <w:szCs w:val="18"/>
              </w:rPr>
            </w:pPr>
            <w:r w:rsidDel="00000000" w:rsidR="00000000" w:rsidRPr="00000000">
              <w:rPr>
                <w:rtl w:val="0"/>
              </w:rPr>
            </w:r>
          </w:p>
          <w:p w:rsidR="00000000" w:rsidDel="00000000" w:rsidP="00000000" w:rsidRDefault="00000000" w:rsidRPr="00000000" w14:paraId="0000002A">
            <w:pPr>
              <w:spacing w:line="240" w:lineRule="auto"/>
              <w:rPr>
                <w:sz w:val="18"/>
                <w:szCs w:val="18"/>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sz w:val="18"/>
                <w:szCs w:val="18"/>
              </w:rPr>
            </w:pPr>
            <w:r w:rsidDel="00000000" w:rsidR="00000000" w:rsidRPr="00000000">
              <w:rPr>
                <w:sz w:val="18"/>
                <w:szCs w:val="18"/>
                <w:rtl w:val="0"/>
              </w:rPr>
              <w:t xml:space="preserve">ELA.10.8.A analyze the</w:t>
            </w:r>
          </w:p>
          <w:p w:rsidR="00000000" w:rsidDel="00000000" w:rsidP="00000000" w:rsidRDefault="00000000" w:rsidRPr="00000000" w14:paraId="0000002C">
            <w:pPr>
              <w:spacing w:line="240" w:lineRule="auto"/>
              <w:rPr>
                <w:sz w:val="18"/>
                <w:szCs w:val="18"/>
              </w:rPr>
            </w:pPr>
            <w:r w:rsidDel="00000000" w:rsidR="00000000" w:rsidRPr="00000000">
              <w:rPr>
                <w:sz w:val="18"/>
                <w:szCs w:val="18"/>
                <w:rtl w:val="0"/>
              </w:rPr>
              <w:t xml:space="preserve">author’s purpose, audience,</w:t>
            </w:r>
          </w:p>
          <w:p w:rsidR="00000000" w:rsidDel="00000000" w:rsidP="00000000" w:rsidRDefault="00000000" w:rsidRPr="00000000" w14:paraId="0000002D">
            <w:pPr>
              <w:spacing w:line="240" w:lineRule="auto"/>
              <w:rPr>
                <w:sz w:val="18"/>
                <w:szCs w:val="18"/>
              </w:rPr>
            </w:pPr>
            <w:r w:rsidDel="00000000" w:rsidR="00000000" w:rsidRPr="00000000">
              <w:rPr>
                <w:sz w:val="18"/>
                <w:szCs w:val="18"/>
                <w:rtl w:val="0"/>
              </w:rPr>
              <w:t xml:space="preserve">and message within a text</w:t>
            </w:r>
          </w:p>
          <w:p w:rsidR="00000000" w:rsidDel="00000000" w:rsidP="00000000" w:rsidRDefault="00000000" w:rsidRPr="00000000" w14:paraId="0000002E">
            <w:pPr>
              <w:spacing w:line="240" w:lineRule="auto"/>
              <w:rPr>
                <w:sz w:val="18"/>
                <w:szCs w:val="18"/>
              </w:rPr>
            </w:pPr>
            <w:r w:rsidDel="00000000" w:rsidR="00000000" w:rsidRPr="00000000">
              <w:rPr>
                <w:sz w:val="18"/>
                <w:szCs w:val="18"/>
                <w:rtl w:val="0"/>
              </w:rPr>
              <w:t xml:space="preserve">(R)</w:t>
            </w:r>
          </w:p>
          <w:p w:rsidR="00000000" w:rsidDel="00000000" w:rsidP="00000000" w:rsidRDefault="00000000" w:rsidRPr="00000000" w14:paraId="0000002F">
            <w:pPr>
              <w:spacing w:line="240" w:lineRule="auto"/>
              <w:rPr>
                <w:sz w:val="18"/>
                <w:szCs w:val="18"/>
              </w:rPr>
            </w:pPr>
            <w:r w:rsidDel="00000000" w:rsidR="00000000" w:rsidRPr="00000000">
              <w:rPr>
                <w:sz w:val="18"/>
                <w:szCs w:val="18"/>
                <w:rtl w:val="0"/>
              </w:rPr>
              <w:t xml:space="preserve">ELA.10.5.D paraphrase and</w:t>
            </w:r>
          </w:p>
          <w:p w:rsidR="00000000" w:rsidDel="00000000" w:rsidP="00000000" w:rsidRDefault="00000000" w:rsidRPr="00000000" w14:paraId="00000030">
            <w:pPr>
              <w:spacing w:line="240" w:lineRule="auto"/>
              <w:rPr>
                <w:sz w:val="18"/>
                <w:szCs w:val="18"/>
              </w:rPr>
            </w:pPr>
            <w:r w:rsidDel="00000000" w:rsidR="00000000" w:rsidRPr="00000000">
              <w:rPr>
                <w:sz w:val="18"/>
                <w:szCs w:val="18"/>
                <w:rtl w:val="0"/>
              </w:rPr>
              <w:t xml:space="preserve">summarize texts in ways</w:t>
            </w:r>
          </w:p>
          <w:p w:rsidR="00000000" w:rsidDel="00000000" w:rsidP="00000000" w:rsidRDefault="00000000" w:rsidRPr="00000000" w14:paraId="00000031">
            <w:pPr>
              <w:spacing w:line="240" w:lineRule="auto"/>
              <w:rPr>
                <w:sz w:val="18"/>
                <w:szCs w:val="18"/>
              </w:rPr>
            </w:pPr>
            <w:r w:rsidDel="00000000" w:rsidR="00000000" w:rsidRPr="00000000">
              <w:rPr>
                <w:sz w:val="18"/>
                <w:szCs w:val="18"/>
                <w:rtl w:val="0"/>
              </w:rPr>
              <w:t xml:space="preserve">that maintain meaning and</w:t>
            </w:r>
          </w:p>
          <w:p w:rsidR="00000000" w:rsidDel="00000000" w:rsidP="00000000" w:rsidRDefault="00000000" w:rsidRPr="00000000" w14:paraId="00000032">
            <w:pPr>
              <w:spacing w:line="240" w:lineRule="auto"/>
              <w:rPr>
                <w:sz w:val="18"/>
                <w:szCs w:val="18"/>
              </w:rPr>
            </w:pPr>
            <w:r w:rsidDel="00000000" w:rsidR="00000000" w:rsidRPr="00000000">
              <w:rPr>
                <w:sz w:val="18"/>
                <w:szCs w:val="18"/>
                <w:rtl w:val="0"/>
              </w:rPr>
              <w:t xml:space="preserve">logical order (R)</w:t>
            </w:r>
          </w:p>
          <w:p w:rsidR="00000000" w:rsidDel="00000000" w:rsidP="00000000" w:rsidRDefault="00000000" w:rsidRPr="00000000" w14:paraId="00000033">
            <w:pPr>
              <w:spacing w:line="240" w:lineRule="auto"/>
              <w:rPr>
                <w:sz w:val="18"/>
                <w:szCs w:val="18"/>
              </w:rPr>
            </w:pPr>
            <w:r w:rsidDel="00000000" w:rsidR="00000000" w:rsidRPr="00000000">
              <w:rPr>
                <w:sz w:val="18"/>
                <w:szCs w:val="18"/>
                <w:rtl w:val="0"/>
              </w:rPr>
              <w:t xml:space="preserve">ELA.10.4.G evaluate details</w:t>
            </w:r>
          </w:p>
          <w:p w:rsidR="00000000" w:rsidDel="00000000" w:rsidP="00000000" w:rsidRDefault="00000000" w:rsidRPr="00000000" w14:paraId="00000034">
            <w:pPr>
              <w:spacing w:line="240" w:lineRule="auto"/>
              <w:rPr>
                <w:sz w:val="18"/>
                <w:szCs w:val="18"/>
              </w:rPr>
            </w:pPr>
            <w:r w:rsidDel="00000000" w:rsidR="00000000" w:rsidRPr="00000000">
              <w:rPr>
                <w:sz w:val="18"/>
                <w:szCs w:val="18"/>
                <w:rtl w:val="0"/>
              </w:rPr>
              <w:t xml:space="preserve">read to determine key ideas</w:t>
            </w:r>
          </w:p>
          <w:p w:rsidR="00000000" w:rsidDel="00000000" w:rsidP="00000000" w:rsidRDefault="00000000" w:rsidRPr="00000000" w14:paraId="00000035">
            <w:pPr>
              <w:spacing w:line="240" w:lineRule="auto"/>
              <w:rPr>
                <w:sz w:val="18"/>
                <w:szCs w:val="18"/>
              </w:rPr>
            </w:pPr>
            <w:r w:rsidDel="00000000" w:rsidR="00000000" w:rsidRPr="00000000">
              <w:rPr>
                <w:sz w:val="18"/>
                <w:szCs w:val="18"/>
                <w:rtl w:val="0"/>
              </w:rPr>
              <w:t xml:space="preserve">(R)</w:t>
            </w:r>
          </w:p>
          <w:p w:rsidR="00000000" w:rsidDel="00000000" w:rsidP="00000000" w:rsidRDefault="00000000" w:rsidRPr="00000000" w14:paraId="00000036">
            <w:pPr>
              <w:spacing w:line="240" w:lineRule="auto"/>
              <w:rPr>
                <w:sz w:val="18"/>
                <w:szCs w:val="18"/>
              </w:rPr>
            </w:pPr>
            <w:r w:rsidDel="00000000" w:rsidR="00000000" w:rsidRPr="00000000">
              <w:rPr>
                <w:rtl w:val="0"/>
              </w:rPr>
            </w:r>
          </w:p>
        </w:tc>
      </w:tr>
      <w:tr>
        <w:trPr>
          <w:cantSplit w:val="0"/>
          <w:trHeight w:val="9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LO</w:t>
            </w:r>
          </w:p>
        </w:tc>
        <w:tc>
          <w:tcPr>
            <w:gridSpan w:val="2"/>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SWBAT analyze </w:t>
            </w:r>
            <w:r w:rsidDel="00000000" w:rsidR="00000000" w:rsidRPr="00000000">
              <w:rPr>
                <w:u w:val="single"/>
                <w:rtl w:val="0"/>
              </w:rPr>
              <w:t xml:space="preserve">development of complex characters</w:t>
            </w:r>
            <w:r w:rsidDel="00000000" w:rsidR="00000000" w:rsidRPr="00000000">
              <w:rPr>
                <w:rtl w:val="0"/>
              </w:rPr>
              <w:t xml:space="preserve"> and make</w:t>
            </w:r>
          </w:p>
          <w:p w:rsidR="00000000" w:rsidDel="00000000" w:rsidP="00000000" w:rsidRDefault="00000000" w:rsidRPr="00000000" w14:paraId="00000039">
            <w:pPr>
              <w:spacing w:line="240" w:lineRule="auto"/>
              <w:rPr/>
            </w:pPr>
            <w:r w:rsidDel="00000000" w:rsidR="00000000" w:rsidRPr="00000000">
              <w:rPr>
                <w:rtl w:val="0"/>
              </w:rPr>
              <w:t xml:space="preserve">inferences supported by textual evidence.</w:t>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SWBAT analyze how </w:t>
            </w:r>
            <w:r w:rsidDel="00000000" w:rsidR="00000000" w:rsidRPr="00000000">
              <w:rPr>
                <w:u w:val="single"/>
                <w:rtl w:val="0"/>
              </w:rPr>
              <w:t xml:space="preserve">isolated scenes</w:t>
            </w:r>
            <w:r w:rsidDel="00000000" w:rsidR="00000000" w:rsidRPr="00000000">
              <w:rPr>
                <w:rtl w:val="0"/>
              </w:rPr>
              <w:t xml:space="preserve"> influence the overall plot and make inferences supported by textual evidence.</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SWBAT analyze how the</w:t>
            </w:r>
          </w:p>
          <w:p w:rsidR="00000000" w:rsidDel="00000000" w:rsidP="00000000" w:rsidRDefault="00000000" w:rsidRPr="00000000" w14:paraId="00000042">
            <w:pPr>
              <w:spacing w:line="240" w:lineRule="auto"/>
              <w:rPr/>
            </w:pPr>
            <w:r w:rsidDel="00000000" w:rsidR="00000000" w:rsidRPr="00000000">
              <w:rPr>
                <w:rtl w:val="0"/>
              </w:rPr>
              <w:t xml:space="preserve">author’s language shapes</w:t>
            </w:r>
          </w:p>
          <w:p w:rsidR="00000000" w:rsidDel="00000000" w:rsidP="00000000" w:rsidRDefault="00000000" w:rsidRPr="00000000" w14:paraId="00000043">
            <w:pPr>
              <w:spacing w:line="240" w:lineRule="auto"/>
              <w:rPr/>
            </w:pPr>
            <w:r w:rsidDel="00000000" w:rsidR="00000000" w:rsidRPr="00000000">
              <w:rPr>
                <w:rtl w:val="0"/>
              </w:rPr>
              <w:t xml:space="preserve">the reader's perceptions and</w:t>
            </w:r>
          </w:p>
          <w:p w:rsidR="00000000" w:rsidDel="00000000" w:rsidP="00000000" w:rsidRDefault="00000000" w:rsidRPr="00000000" w14:paraId="00000044">
            <w:pPr>
              <w:spacing w:line="240" w:lineRule="auto"/>
              <w:rPr/>
            </w:pPr>
            <w:r w:rsidDel="00000000" w:rsidR="00000000" w:rsidRPr="00000000">
              <w:rPr>
                <w:rtl w:val="0"/>
              </w:rPr>
              <w:t xml:space="preserve">contributes to the mood and</w:t>
            </w:r>
          </w:p>
          <w:p w:rsidR="00000000" w:rsidDel="00000000" w:rsidP="00000000" w:rsidRDefault="00000000" w:rsidRPr="00000000" w14:paraId="00000045">
            <w:pPr>
              <w:spacing w:line="240" w:lineRule="auto"/>
              <w:rPr/>
            </w:pPr>
            <w:r w:rsidDel="00000000" w:rsidR="00000000" w:rsidRPr="00000000">
              <w:rPr>
                <w:rtl w:val="0"/>
              </w:rPr>
              <w:t xml:space="preserve">tone of the text.</w:t>
            </w:r>
          </w:p>
          <w:p w:rsidR="00000000" w:rsidDel="00000000" w:rsidP="00000000" w:rsidRDefault="00000000" w:rsidRPr="00000000" w14:paraId="00000046">
            <w:pPr>
              <w:spacing w:line="240" w:lineRule="auto"/>
              <w:rPr/>
            </w:pPr>
            <w:r w:rsidDel="00000000" w:rsidR="00000000" w:rsidRPr="00000000">
              <w:rPr>
                <w:rtl w:val="0"/>
              </w:rPr>
              <w:t xml:space="preserve">SWBAT make inferences to support understanding and evaluate details to</w:t>
            </w:r>
          </w:p>
          <w:p w:rsidR="00000000" w:rsidDel="00000000" w:rsidP="00000000" w:rsidRDefault="00000000" w:rsidRPr="00000000" w14:paraId="00000047">
            <w:pPr>
              <w:spacing w:line="240" w:lineRule="auto"/>
              <w:rPr/>
            </w:pPr>
            <w:r w:rsidDel="00000000" w:rsidR="00000000" w:rsidRPr="00000000">
              <w:rPr>
                <w:rtl w:val="0"/>
              </w:rPr>
              <w:t xml:space="preserve">determine key ideas.</w:t>
            </w:r>
          </w:p>
        </w:tc>
        <w:tc>
          <w:tcP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SWBAT analyze the</w:t>
            </w:r>
          </w:p>
          <w:p w:rsidR="00000000" w:rsidDel="00000000" w:rsidP="00000000" w:rsidRDefault="00000000" w:rsidRPr="00000000" w14:paraId="00000049">
            <w:pPr>
              <w:spacing w:line="240" w:lineRule="auto"/>
              <w:rPr>
                <w:u w:val="single"/>
              </w:rPr>
            </w:pPr>
            <w:r w:rsidDel="00000000" w:rsidR="00000000" w:rsidRPr="00000000">
              <w:rPr>
                <w:u w:val="single"/>
                <w:rtl w:val="0"/>
              </w:rPr>
              <w:t xml:space="preserve">author’s purpose, clear</w:t>
            </w:r>
          </w:p>
          <w:p w:rsidR="00000000" w:rsidDel="00000000" w:rsidP="00000000" w:rsidRDefault="00000000" w:rsidRPr="00000000" w14:paraId="0000004A">
            <w:pPr>
              <w:spacing w:line="240" w:lineRule="auto"/>
              <w:rPr/>
            </w:pPr>
            <w:r w:rsidDel="00000000" w:rsidR="00000000" w:rsidRPr="00000000">
              <w:rPr>
                <w:u w:val="single"/>
                <w:rtl w:val="0"/>
              </w:rPr>
              <w:t xml:space="preserve">thesis</w:t>
            </w:r>
            <w:r w:rsidDel="00000000" w:rsidR="00000000" w:rsidRPr="00000000">
              <w:rPr>
                <w:rtl w:val="0"/>
              </w:rPr>
              <w:t xml:space="preserve">, relevant supporting</w:t>
            </w:r>
          </w:p>
          <w:p w:rsidR="00000000" w:rsidDel="00000000" w:rsidP="00000000" w:rsidRDefault="00000000" w:rsidRPr="00000000" w14:paraId="0000004B">
            <w:pPr>
              <w:spacing w:line="240" w:lineRule="auto"/>
              <w:rPr/>
            </w:pPr>
            <w:r w:rsidDel="00000000" w:rsidR="00000000" w:rsidRPr="00000000">
              <w:rPr>
                <w:rtl w:val="0"/>
              </w:rPr>
              <w:t xml:space="preserve">details, organizational</w:t>
            </w:r>
          </w:p>
          <w:p w:rsidR="00000000" w:rsidDel="00000000" w:rsidP="00000000" w:rsidRDefault="00000000" w:rsidRPr="00000000" w14:paraId="0000004C">
            <w:pPr>
              <w:spacing w:line="240" w:lineRule="auto"/>
              <w:rPr/>
            </w:pPr>
            <w:r w:rsidDel="00000000" w:rsidR="00000000" w:rsidRPr="00000000">
              <w:rPr>
                <w:rtl w:val="0"/>
              </w:rPr>
              <w:t xml:space="preserve">design, and evaluate details to summarize the text accurately.</w:t>
            </w:r>
          </w:p>
        </w:tc>
      </w:tr>
      <w:tr>
        <w:trPr>
          <w:cantSplit w:val="0"/>
          <w:trHeight w:val="9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HOT</w:t>
            </w:r>
          </w:p>
          <w:p w:rsidR="00000000" w:rsidDel="00000000" w:rsidP="00000000" w:rsidRDefault="00000000" w:rsidRPr="00000000" w14:paraId="0000004E">
            <w:pPr>
              <w:spacing w:line="24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Qs</w:t>
            </w:r>
          </w:p>
        </w:tc>
        <w:tc>
          <w:tcPr>
            <w:gridSpan w:val="2"/>
            <w:tcMar>
              <w:top w:w="100.0" w:type="dxa"/>
              <w:left w:w="100.0" w:type="dxa"/>
              <w:bottom w:w="100.0" w:type="dxa"/>
              <w:right w:w="100.0" w:type="dxa"/>
            </w:tcMar>
            <w:vAlign w:val="top"/>
          </w:tcPr>
          <w:p w:rsidR="00000000" w:rsidDel="00000000" w:rsidP="00000000" w:rsidRDefault="00000000" w:rsidRPr="00000000" w14:paraId="0000004F">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How does inner conflict contribute to a character’s complexity?</w:t>
            </w:r>
          </w:p>
        </w:tc>
        <w:tc>
          <w:tcPr>
            <w:tcMar>
              <w:top w:w="100.0" w:type="dxa"/>
              <w:left w:w="100.0" w:type="dxa"/>
              <w:bottom w:w="100.0" w:type="dxa"/>
              <w:right w:w="100.0" w:type="dxa"/>
            </w:tcMar>
            <w:vAlign w:val="top"/>
          </w:tcPr>
          <w:p w:rsidR="00000000" w:rsidDel="00000000" w:rsidP="00000000" w:rsidRDefault="00000000" w:rsidRPr="00000000" w14:paraId="00000051">
            <w:pPr>
              <w:spacing w:line="240" w:lineRule="auto"/>
              <w:ind w:left="0" w:firstLine="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Is the climactic scene of a short story always the scene that has the most influence over the whole plot?</w:t>
            </w:r>
          </w:p>
        </w:tc>
        <w:tc>
          <w:tcPr>
            <w:tcMar>
              <w:top w:w="100.0" w:type="dxa"/>
              <w:left w:w="100.0" w:type="dxa"/>
              <w:bottom w:w="100.0" w:type="dxa"/>
              <w:right w:w="100.0" w:type="dxa"/>
            </w:tcMar>
            <w:vAlign w:val="top"/>
          </w:tcPr>
          <w:p w:rsidR="00000000" w:rsidDel="00000000" w:rsidP="00000000" w:rsidRDefault="00000000" w:rsidRPr="00000000" w14:paraId="00000052">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How do archetypal characters reflect real-life stereotypes or relate to people’s personal lives?</w:t>
            </w:r>
          </w:p>
        </w:tc>
        <w:tc>
          <w:tcPr>
            <w:tcMar>
              <w:top w:w="100.0" w:type="dxa"/>
              <w:left w:w="100.0" w:type="dxa"/>
              <w:bottom w:w="100.0" w:type="dxa"/>
              <w:right w:w="100.0" w:type="dxa"/>
            </w:tcMar>
            <w:vAlign w:val="top"/>
          </w:tcPr>
          <w:p w:rsidR="00000000" w:rsidDel="00000000" w:rsidP="00000000" w:rsidRDefault="00000000" w:rsidRPr="00000000" w14:paraId="00000053">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How does the author’s purpose, in writing a story, relate to the author’s background and experiences?</w:t>
            </w:r>
          </w:p>
        </w:tc>
      </w:tr>
      <w:tr>
        <w:trPr>
          <w:cantSplit w:val="0"/>
          <w:trHeight w:val="61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Genre</w:t>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Short Story 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Short Story 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Short Story Fiction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Short Story Fiction</w:t>
            </w:r>
          </w:p>
        </w:tc>
      </w:tr>
      <w:tr>
        <w:trPr>
          <w:cantSplit w:val="0"/>
          <w:trHeight w:val="96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Playfair Display" w:cs="Playfair Display" w:eastAsia="Playfair Display" w:hAnsi="Playfair Display"/>
                <w:b w:val="1"/>
                <w:sz w:val="16"/>
                <w:szCs w:val="16"/>
                <w:shd w:fill="f4cccc" w:val="clear"/>
              </w:rPr>
            </w:pPr>
            <w:r w:rsidDel="00000000" w:rsidR="00000000" w:rsidRPr="00000000">
              <w:rPr>
                <w:rFonts w:ascii="Playfair Display" w:cs="Playfair Display" w:eastAsia="Playfair Display" w:hAnsi="Playfair Display"/>
                <w:b w:val="1"/>
                <w:rtl w:val="0"/>
              </w:rPr>
              <w:t xml:space="preserve">Agenda</w:t>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B">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Do Now</w:t>
            </w:r>
            <w:r w:rsidDel="00000000" w:rsidR="00000000" w:rsidRPr="00000000">
              <w:rPr>
                <w:rFonts w:ascii="Playfair Display" w:cs="Playfair Display" w:eastAsia="Playfair Display" w:hAnsi="Playfair Display"/>
                <w:sz w:val="24"/>
                <w:szCs w:val="24"/>
                <w:rtl w:val="0"/>
              </w:rPr>
              <w:t xml:space="preserve">: Ss read the opening paragraph of</w:t>
            </w:r>
            <w:hyperlink r:id="rId6">
              <w:r w:rsidDel="00000000" w:rsidR="00000000" w:rsidRPr="00000000">
                <w:rPr>
                  <w:rFonts w:ascii="Playfair Display" w:cs="Playfair Display" w:eastAsia="Playfair Display" w:hAnsi="Playfair Display"/>
                  <w:color w:val="1155cc"/>
                  <w:sz w:val="24"/>
                  <w:szCs w:val="24"/>
                  <w:u w:val="single"/>
                  <w:rtl w:val="0"/>
                </w:rPr>
                <w:t xml:space="preserve"> “Home to El Building”</w:t>
              </w:r>
            </w:hyperlink>
            <w:r w:rsidDel="00000000" w:rsidR="00000000" w:rsidRPr="00000000">
              <w:rPr>
                <w:rFonts w:ascii="Playfair Display" w:cs="Playfair Display" w:eastAsia="Playfair Display" w:hAnsi="Playfair Display"/>
                <w:sz w:val="24"/>
                <w:szCs w:val="24"/>
                <w:rtl w:val="0"/>
              </w:rPr>
              <w:t xml:space="preserve"> by Judith Ortiz Cofer</w:t>
            </w:r>
          </w:p>
          <w:tbl>
            <w:tblPr>
              <w:tblStyle w:val="Table2"/>
              <w:tblW w:w="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
              <w:tblGridChange w:id="0">
                <w:tblGrid>
                  <w:gridCol w:w="28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76" w:lineRule="auto"/>
                    <w:rPr>
                      <w:i w:val="1"/>
                      <w:sz w:val="14"/>
                      <w:szCs w:val="14"/>
                    </w:rPr>
                  </w:pPr>
                  <w:r w:rsidDel="00000000" w:rsidR="00000000" w:rsidRPr="00000000">
                    <w:rPr>
                      <w:i w:val="1"/>
                      <w:sz w:val="14"/>
                      <w:szCs w:val="14"/>
                      <w:rtl w:val="0"/>
                    </w:rPr>
                    <w:t xml:space="preserve">The best time to run away from home is noon, Anita thinks, because nobody’ll notice you walking away from your life in the blinding sunlight while they eat their pork sandwiches at the counter in Cheo’s bodega, or while they fold their laundry at La Washeteria, or come out of</w:t>
                  </w:r>
                </w:p>
                <w:p w:rsidR="00000000" w:rsidDel="00000000" w:rsidP="00000000" w:rsidRDefault="00000000" w:rsidRPr="00000000" w14:paraId="0000005D">
                  <w:pPr>
                    <w:spacing w:line="276" w:lineRule="auto"/>
                    <w:rPr>
                      <w:rFonts w:ascii="Playfair Display" w:cs="Playfair Display" w:eastAsia="Playfair Display" w:hAnsi="Playfair Display"/>
                      <w:i w:val="1"/>
                      <w:sz w:val="16"/>
                      <w:szCs w:val="16"/>
                    </w:rPr>
                  </w:pPr>
                  <w:r w:rsidDel="00000000" w:rsidR="00000000" w:rsidRPr="00000000">
                    <w:rPr>
                      <w:i w:val="1"/>
                      <w:sz w:val="14"/>
                      <w:szCs w:val="14"/>
                      <w:rtl w:val="0"/>
                    </w:rPr>
                    <w:t xml:space="preserve">their dark apartments, a hand over their eyes, as in a salute, because the cement reflects the white-hot July sun and gives you an instant headache when it first hits you.</w:t>
                  </w:r>
                  <w:r w:rsidDel="00000000" w:rsidR="00000000" w:rsidRPr="00000000">
                    <w:rPr>
                      <w:rtl w:val="0"/>
                    </w:rPr>
                  </w:r>
                </w:p>
              </w:tc>
            </w:tr>
          </w:tbl>
          <w:p w:rsidR="00000000" w:rsidDel="00000000" w:rsidP="00000000" w:rsidRDefault="00000000" w:rsidRPr="00000000" w14:paraId="0000005E">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and answer: </w:t>
            </w:r>
          </w:p>
          <w:p w:rsidR="00000000" w:rsidDel="00000000" w:rsidP="00000000" w:rsidRDefault="00000000" w:rsidRPr="00000000" w14:paraId="0000005F">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Based on the text, Anita is a character who is </w:t>
            </w:r>
          </w:p>
          <w:p w:rsidR="00000000" w:rsidDel="00000000" w:rsidP="00000000" w:rsidRDefault="00000000" w:rsidRPr="00000000" w14:paraId="00000060">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t>
            </w:r>
            <w:r w:rsidDel="00000000" w:rsidR="00000000" w:rsidRPr="00000000">
              <w:rPr>
                <w:rFonts w:ascii="Playfair Display" w:cs="Playfair Display" w:eastAsia="Playfair Display" w:hAnsi="Playfair Display"/>
                <w:sz w:val="18"/>
                <w:szCs w:val="18"/>
                <w:rtl w:val="0"/>
              </w:rPr>
              <w:t xml:space="preserve">check 1 box</w:t>
            </w:r>
            <w:r w:rsidDel="00000000" w:rsidR="00000000" w:rsidRPr="00000000">
              <w:rPr>
                <w:rFonts w:ascii="Playfair Display" w:cs="Playfair Display" w:eastAsia="Playfair Display" w:hAnsi="Playfair Display"/>
                <w:sz w:val="24"/>
                <w:szCs w:val="24"/>
                <w:rtl w:val="0"/>
              </w:rPr>
              <w:t xml:space="preserve">)</w:t>
            </w:r>
          </w:p>
          <w:p w:rsidR="00000000" w:rsidDel="00000000" w:rsidP="00000000" w:rsidRDefault="00000000" w:rsidRPr="00000000" w14:paraId="00000061">
            <w:pPr>
              <w:numPr>
                <w:ilvl w:val="0"/>
                <w:numId w:val="4"/>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perceptive and desperate</w:t>
            </w:r>
          </w:p>
          <w:p w:rsidR="00000000" w:rsidDel="00000000" w:rsidP="00000000" w:rsidRDefault="00000000" w:rsidRPr="00000000" w14:paraId="00000062">
            <w:pPr>
              <w:numPr>
                <w:ilvl w:val="0"/>
                <w:numId w:val="4"/>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careful and thoughtful</w:t>
            </w:r>
          </w:p>
          <w:p w:rsidR="00000000" w:rsidDel="00000000" w:rsidP="00000000" w:rsidRDefault="00000000" w:rsidRPr="00000000" w14:paraId="00000063">
            <w:pPr>
              <w:numPr>
                <w:ilvl w:val="0"/>
                <w:numId w:val="4"/>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perceptive and observant</w:t>
            </w:r>
          </w:p>
          <w:p w:rsidR="00000000" w:rsidDel="00000000" w:rsidP="00000000" w:rsidRDefault="00000000" w:rsidRPr="00000000" w14:paraId="00000064">
            <w:pPr>
              <w:spacing w:line="240" w:lineRule="auto"/>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Cite the text evidence to support your answer:_____________.</w:t>
            </w:r>
          </w:p>
          <w:p w:rsidR="00000000" w:rsidDel="00000000" w:rsidP="00000000" w:rsidRDefault="00000000" w:rsidRPr="00000000" w14:paraId="00000065">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Mini lesson: </w:t>
            </w:r>
            <w:r w:rsidDel="00000000" w:rsidR="00000000" w:rsidRPr="00000000">
              <w:rPr>
                <w:rFonts w:ascii="Playfair Display" w:cs="Playfair Display" w:eastAsia="Playfair Display" w:hAnsi="Playfair Display"/>
                <w:sz w:val="24"/>
                <w:szCs w:val="24"/>
                <w:rtl w:val="0"/>
              </w:rPr>
              <w:t xml:space="preserve">T shows an introduction slide which talks about the author and background for the text. Also T review anchor chart for characterization (dynamic character).</w:t>
            </w:r>
          </w:p>
          <w:p w:rsidR="00000000" w:rsidDel="00000000" w:rsidP="00000000" w:rsidRDefault="00000000" w:rsidRPr="00000000" w14:paraId="00000066">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u w:val="single"/>
                <w:rtl w:val="0"/>
              </w:rPr>
              <w:t xml:space="preserve">Guided practice </w:t>
            </w:r>
            <w:r w:rsidDel="00000000" w:rsidR="00000000" w:rsidRPr="00000000">
              <w:rPr>
                <w:rFonts w:ascii="Playfair Display" w:cs="Playfair Display" w:eastAsia="Playfair Display" w:hAnsi="Playfair Display"/>
                <w:sz w:val="24"/>
                <w:szCs w:val="24"/>
                <w:rtl w:val="0"/>
              </w:rPr>
              <w:t xml:space="preserve">*MRS**:</w:t>
            </w:r>
          </w:p>
          <w:p w:rsidR="00000000" w:rsidDel="00000000" w:rsidP="00000000" w:rsidRDefault="00000000" w:rsidRPr="00000000" w14:paraId="00000067">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Board’s up for pages 1-3. Ss scan text to find the answer. I minute each</w:t>
            </w:r>
          </w:p>
          <w:p w:rsidR="00000000" w:rsidDel="00000000" w:rsidP="00000000" w:rsidRDefault="00000000" w:rsidRPr="00000000" w14:paraId="00000068">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i w:val="1"/>
                <w:color w:val="ff0000"/>
                <w:sz w:val="24"/>
                <w:szCs w:val="24"/>
                <w:rtl w:val="0"/>
              </w:rPr>
              <w:t xml:space="preserve">Round one</w:t>
            </w:r>
            <w:r w:rsidDel="00000000" w:rsidR="00000000" w:rsidRPr="00000000">
              <w:rPr>
                <w:rFonts w:ascii="Playfair Display" w:cs="Playfair Display" w:eastAsia="Playfair Display" w:hAnsi="Playfair Display"/>
                <w:sz w:val="24"/>
                <w:szCs w:val="24"/>
                <w:rtl w:val="0"/>
              </w:rPr>
              <w:t xml:space="preserve">: What does Anita dislike about her barrio (or neighborhood)?</w:t>
            </w:r>
          </w:p>
          <w:p w:rsidR="00000000" w:rsidDel="00000000" w:rsidP="00000000" w:rsidRDefault="00000000" w:rsidRPr="00000000" w14:paraId="00000069">
            <w:pPr>
              <w:widowControl w:val="0"/>
              <w:tabs>
                <w:tab w:val="left" w:leader="none" w:pos="202"/>
              </w:tabs>
              <w:spacing w:after="60" w:line="240" w:lineRule="auto"/>
              <w:ind w:left="202" w:firstLine="0"/>
              <w:rPr>
                <w:rFonts w:ascii="Playfair Display" w:cs="Playfair Display" w:eastAsia="Playfair Display" w:hAnsi="Playfair Display"/>
                <w:color w:val="ff0000"/>
                <w:sz w:val="16"/>
                <w:szCs w:val="16"/>
              </w:rPr>
            </w:pPr>
            <w:r w:rsidDel="00000000" w:rsidR="00000000" w:rsidRPr="00000000">
              <w:rPr>
                <w:rFonts w:ascii="Playfair Display" w:cs="Playfair Display" w:eastAsia="Playfair Display" w:hAnsi="Playfair Display"/>
                <w:color w:val="ff0000"/>
                <w:sz w:val="16"/>
                <w:szCs w:val="16"/>
                <w:rtl w:val="0"/>
              </w:rPr>
              <w:t xml:space="preserve">Anita dislikes that people  only speak Spanish and live like they are in a tropical country, and  her friends are childish or trying to “self-destruct” on drugs.</w:t>
            </w:r>
          </w:p>
          <w:p w:rsidR="00000000" w:rsidDel="00000000" w:rsidP="00000000" w:rsidRDefault="00000000" w:rsidRPr="00000000" w14:paraId="0000006A">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i w:val="1"/>
                <w:color w:val="ff0000"/>
                <w:sz w:val="24"/>
                <w:szCs w:val="24"/>
                <w:rtl w:val="0"/>
              </w:rPr>
              <w:t xml:space="preserve">Round two</w:t>
            </w:r>
            <w:r w:rsidDel="00000000" w:rsidR="00000000" w:rsidRPr="00000000">
              <w:rPr>
                <w:rFonts w:ascii="Playfair Display" w:cs="Playfair Display" w:eastAsia="Playfair Display" w:hAnsi="Playfair Display"/>
                <w:b w:val="1"/>
                <w:i w:val="1"/>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 Fill in the blank</w:t>
            </w:r>
          </w:p>
          <w:p w:rsidR="00000000" w:rsidDel="00000000" w:rsidP="00000000" w:rsidRDefault="00000000" w:rsidRPr="00000000" w14:paraId="0000006B">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Anita is both  in ____ with and wants a ____ from Frank.</w:t>
            </w:r>
          </w:p>
          <w:p w:rsidR="00000000" w:rsidDel="00000000" w:rsidP="00000000" w:rsidRDefault="00000000" w:rsidRPr="00000000" w14:paraId="0000006C">
            <w:pPr>
              <w:widowControl w:val="0"/>
              <w:tabs>
                <w:tab w:val="left" w:leader="none" w:pos="202"/>
              </w:tabs>
              <w:spacing w:after="60" w:line="240" w:lineRule="auto"/>
              <w:ind w:left="202" w:firstLine="0"/>
              <w:rPr>
                <w:rFonts w:ascii="Playfair Display" w:cs="Playfair Display" w:eastAsia="Playfair Display" w:hAnsi="Playfair Display"/>
                <w:color w:val="ff0000"/>
                <w:sz w:val="24"/>
                <w:szCs w:val="24"/>
              </w:rPr>
            </w:pPr>
            <w:r w:rsidDel="00000000" w:rsidR="00000000" w:rsidRPr="00000000">
              <w:rPr>
                <w:rFonts w:ascii="Playfair Display" w:cs="Playfair Display" w:eastAsia="Playfair Display" w:hAnsi="Playfair Display"/>
                <w:color w:val="ff0000"/>
                <w:sz w:val="16"/>
                <w:szCs w:val="16"/>
                <w:rtl w:val="0"/>
              </w:rPr>
              <w:t xml:space="preserve">Anita is both  in love with and wants a job from Frank</w:t>
            </w:r>
            <w:r w:rsidDel="00000000" w:rsidR="00000000" w:rsidRPr="00000000">
              <w:rPr>
                <w:rFonts w:ascii="Playfair Display" w:cs="Playfair Display" w:eastAsia="Playfair Display" w:hAnsi="Playfair Display"/>
                <w:color w:val="ff0000"/>
                <w:sz w:val="24"/>
                <w:szCs w:val="24"/>
                <w:rtl w:val="0"/>
              </w:rPr>
              <w:t xml:space="preserve">.</w:t>
            </w:r>
          </w:p>
          <w:p w:rsidR="00000000" w:rsidDel="00000000" w:rsidP="00000000" w:rsidRDefault="00000000" w:rsidRPr="00000000" w14:paraId="0000006D">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i w:val="1"/>
                <w:color w:val="ff0000"/>
                <w:sz w:val="24"/>
                <w:szCs w:val="24"/>
                <w:rtl w:val="0"/>
              </w:rPr>
              <w:t xml:space="preserve">Round three</w:t>
            </w:r>
            <w:r w:rsidDel="00000000" w:rsidR="00000000" w:rsidRPr="00000000">
              <w:rPr>
                <w:rFonts w:ascii="Playfair Display" w:cs="Playfair Display" w:eastAsia="Playfair Display" w:hAnsi="Playfair Display"/>
                <w:b w:val="1"/>
                <w:i w:val="1"/>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06E">
            <w:pPr>
              <w:widowControl w:val="0"/>
              <w:tabs>
                <w:tab w:val="left" w:leader="none" w:pos="202"/>
              </w:tabs>
              <w:spacing w:after="60" w:line="240" w:lineRule="auto"/>
              <w:ind w:left="202"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How is Frank different from Anita?</w:t>
            </w:r>
          </w:p>
          <w:p w:rsidR="00000000" w:rsidDel="00000000" w:rsidP="00000000" w:rsidRDefault="00000000" w:rsidRPr="00000000" w14:paraId="0000006F">
            <w:pPr>
              <w:widowControl w:val="0"/>
              <w:tabs>
                <w:tab w:val="left" w:leader="none" w:pos="202"/>
              </w:tabs>
              <w:spacing w:after="60" w:line="240" w:lineRule="auto"/>
              <w:ind w:left="202" w:firstLine="0"/>
              <w:rPr>
                <w:rFonts w:ascii="Playfair Display" w:cs="Playfair Display" w:eastAsia="Playfair Display" w:hAnsi="Playfair Display"/>
                <w:color w:val="ff0000"/>
                <w:sz w:val="16"/>
                <w:szCs w:val="16"/>
              </w:rPr>
            </w:pPr>
            <w:r w:rsidDel="00000000" w:rsidR="00000000" w:rsidRPr="00000000">
              <w:rPr>
                <w:rFonts w:ascii="Playfair Display" w:cs="Playfair Display" w:eastAsia="Playfair Display" w:hAnsi="Playfair Display"/>
                <w:color w:val="ff0000"/>
                <w:sz w:val="16"/>
                <w:szCs w:val="16"/>
                <w:rtl w:val="0"/>
              </w:rPr>
              <w:t xml:space="preserve">Frank is Italian, while Anita is Puerto Rican.  Frank is 10 yrs older than Anita.</w:t>
            </w:r>
          </w:p>
          <w:p w:rsidR="00000000" w:rsidDel="00000000" w:rsidP="00000000" w:rsidRDefault="00000000" w:rsidRPr="00000000" w14:paraId="00000070">
            <w:pPr>
              <w:widowControl w:val="0"/>
              <w:tabs>
                <w:tab w:val="left" w:leader="none" w:pos="202"/>
              </w:tabs>
              <w:spacing w:after="60" w:line="240" w:lineRule="auto"/>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i w:val="1"/>
                <w:sz w:val="24"/>
                <w:szCs w:val="24"/>
                <w:u w:val="single"/>
                <w:rtl w:val="0"/>
              </w:rPr>
              <w:t xml:space="preserve">HOT Turn and Talk </w:t>
            </w:r>
            <w:r w:rsidDel="00000000" w:rsidR="00000000" w:rsidRPr="00000000">
              <w:rPr>
                <w:rFonts w:ascii="Playfair Display" w:cs="Playfair Display" w:eastAsia="Playfair Display" w:hAnsi="Playfair Display"/>
                <w:sz w:val="24"/>
                <w:szCs w:val="24"/>
                <w:rtl w:val="0"/>
              </w:rPr>
              <w:t xml:space="preserve">question: Why does Frank and his environment seem better than Anita’s own, even though he has immigrant parents and lives in an inner-city ethic block like she does?</w:t>
            </w:r>
          </w:p>
          <w:p w:rsidR="00000000" w:rsidDel="00000000" w:rsidP="00000000" w:rsidRDefault="00000000" w:rsidRPr="00000000" w14:paraId="00000071">
            <w:pPr>
              <w:spacing w:line="240" w:lineRule="auto"/>
              <w:rPr>
                <w:rFonts w:ascii="Playfair Display" w:cs="Playfair Display" w:eastAsia="Playfair Display" w:hAnsi="Playfair Display"/>
                <w:sz w:val="24"/>
                <w:szCs w:val="24"/>
              </w:rPr>
            </w:pPr>
            <w:hyperlink r:id="rId7">
              <w:r w:rsidDel="00000000" w:rsidR="00000000" w:rsidRPr="00000000">
                <w:rPr>
                  <w:rFonts w:ascii="Playfair Display" w:cs="Playfair Display" w:eastAsia="Playfair Display" w:hAnsi="Playfair Display"/>
                  <w:b w:val="1"/>
                  <w:color w:val="1155cc"/>
                  <w:sz w:val="24"/>
                  <w:szCs w:val="24"/>
                  <w:u w:val="single"/>
                  <w:rtl w:val="0"/>
                </w:rPr>
                <w:t xml:space="preserve">Independent practice</w:t>
              </w:r>
            </w:hyperlink>
            <w:hyperlink r:id="rId8">
              <w:r w:rsidDel="00000000" w:rsidR="00000000" w:rsidRPr="00000000">
                <w:rPr>
                  <w:rFonts w:ascii="Playfair Display" w:cs="Playfair Display" w:eastAsia="Playfair Display" w:hAnsi="Playfair Display"/>
                  <w:color w:val="1155cc"/>
                  <w:sz w:val="24"/>
                  <w:szCs w:val="24"/>
                  <w:u w:val="single"/>
                  <w:rtl w:val="0"/>
                </w:rPr>
                <w:t xml:space="preserve">:.</w:t>
              </w:r>
            </w:hyperlink>
            <w:r w:rsidDel="00000000" w:rsidR="00000000" w:rsidRPr="00000000">
              <w:rPr>
                <w:rtl w:val="0"/>
              </w:rPr>
            </w:r>
          </w:p>
          <w:p w:rsidR="00000000" w:rsidDel="00000000" w:rsidP="00000000" w:rsidRDefault="00000000" w:rsidRPr="00000000" w14:paraId="00000072">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Students summarize the sequence of events to  “Home to El Building” by completing the following  sentences as they read the rest of the story.</w:t>
            </w:r>
          </w:p>
          <w:p w:rsidR="00000000" w:rsidDel="00000000" w:rsidP="00000000" w:rsidRDefault="00000000" w:rsidRPr="00000000" w14:paraId="00000073">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Anita’s parents have been fighting for ___  ________.</w:t>
            </w:r>
          </w:p>
          <w:p w:rsidR="00000000" w:rsidDel="00000000" w:rsidP="00000000" w:rsidRDefault="00000000" w:rsidRPr="00000000" w14:paraId="00000074">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Anita meets___________and leaves  her name and _________ to apply for a _________.</w:t>
            </w:r>
          </w:p>
          <w:p w:rsidR="00000000" w:rsidDel="00000000" w:rsidP="00000000" w:rsidRDefault="00000000" w:rsidRPr="00000000" w14:paraId="00000075">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Frank __________Anita and __________ her the next day</w:t>
            </w:r>
          </w:p>
          <w:p w:rsidR="00000000" w:rsidDel="00000000" w:rsidP="00000000" w:rsidRDefault="00000000" w:rsidRPr="00000000" w14:paraId="00000076">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 After ___month, Franks tells Anita she can __________ with him.</w:t>
            </w:r>
          </w:p>
          <w:p w:rsidR="00000000" w:rsidDel="00000000" w:rsidP="00000000" w:rsidRDefault="00000000" w:rsidRPr="00000000" w14:paraId="00000077">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Anita decides to ________ away, ________ with Frank, and ______   ___ of school.</w:t>
            </w:r>
          </w:p>
          <w:p w:rsidR="00000000" w:rsidDel="00000000" w:rsidP="00000000" w:rsidRDefault="00000000" w:rsidRPr="00000000" w14:paraId="00000078">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Mirta warns Anita about_____________.</w:t>
            </w:r>
          </w:p>
          <w:p w:rsidR="00000000" w:rsidDel="00000000" w:rsidP="00000000" w:rsidRDefault="00000000" w:rsidRPr="00000000" w14:paraId="00000079">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Through the window,  Anita watches Frank ______  _____ ___  ______ and she ________  ________.</w:t>
            </w:r>
          </w:p>
          <w:p w:rsidR="00000000" w:rsidDel="00000000" w:rsidP="00000000" w:rsidRDefault="00000000" w:rsidRPr="00000000" w14:paraId="0000007A">
            <w:pPr>
              <w:widowControl w:val="0"/>
              <w:numPr>
                <w:ilvl w:val="0"/>
                <w:numId w:val="1"/>
              </w:numPr>
              <w:spacing w:line="240" w:lineRule="auto"/>
              <w:ind w:left="720" w:hanging="360"/>
              <w:rPr>
                <w:rFonts w:ascii="Playfair Display" w:cs="Playfair Display" w:eastAsia="Playfair Display" w:hAnsi="Playfair Display"/>
                <w:sz w:val="16"/>
                <w:szCs w:val="16"/>
                <w:u w:val="none"/>
                <w:shd w:fill="d9d9d9" w:val="clear"/>
              </w:rPr>
            </w:pPr>
            <w:r w:rsidDel="00000000" w:rsidR="00000000" w:rsidRPr="00000000">
              <w:rPr>
                <w:rFonts w:ascii="Playfair Display" w:cs="Playfair Display" w:eastAsia="Playfair Display" w:hAnsi="Playfair Display"/>
                <w:sz w:val="16"/>
                <w:szCs w:val="16"/>
                <w:shd w:fill="d9d9d9" w:val="clear"/>
                <w:rtl w:val="0"/>
              </w:rPr>
              <w:t xml:space="preserve">Anita _______________ Francesco’s Deli and goes back to _________________, rejecting _______________ and escaping “_______________.”</w:t>
            </w:r>
          </w:p>
          <w:p w:rsidR="00000000" w:rsidDel="00000000" w:rsidP="00000000" w:rsidRDefault="00000000" w:rsidRPr="00000000" w14:paraId="0000007B">
            <w:pPr>
              <w:widowControl w:val="0"/>
              <w:spacing w:line="240" w:lineRule="auto"/>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07C">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Optional activity: time permitted| Place the events in order and then show what trait is revealed by Anita’s action or reaction. *a STEAL character analysis may also be done*</w:t>
            </w:r>
          </w:p>
          <w:tbl>
            <w:tblPr>
              <w:tblStyle w:val="Table3"/>
              <w:tblW w:w="2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245"/>
              <w:gridCol w:w="945"/>
              <w:tblGridChange w:id="0">
                <w:tblGrid>
                  <w:gridCol w:w="705"/>
                  <w:gridCol w:w="1245"/>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Sequence of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Write the events correctly  from 1st to last. *the first is done for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Anita’s character trait shown in this event?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Anita meets Frank while she’s leaving her name and address in application for a job at Frank’s bodega.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This shows Anita as  a planner; she takes initiative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092">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3">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i w:val="1"/>
                <w:sz w:val="24"/>
                <w:szCs w:val="24"/>
                <w:u w:val="single"/>
                <w:rtl w:val="0"/>
              </w:rPr>
              <w:t xml:space="preserve">DOL</w:t>
            </w:r>
            <w:r w:rsidDel="00000000" w:rsidR="00000000" w:rsidRPr="00000000">
              <w:rPr>
                <w:rFonts w:ascii="Playfair Display" w:cs="Playfair Display" w:eastAsia="Playfair Display" w:hAnsi="Playfair Display"/>
                <w:sz w:val="24"/>
                <w:szCs w:val="24"/>
                <w:rtl w:val="0"/>
              </w:rPr>
              <w:t xml:space="preserve">: SCR Prompt using RACE: How is Anita a dynamic character (</w:t>
            </w:r>
            <w:r w:rsidDel="00000000" w:rsidR="00000000" w:rsidRPr="00000000">
              <w:rPr>
                <w:rFonts w:ascii="Playfair Display" w:cs="Playfair Display" w:eastAsia="Playfair Display" w:hAnsi="Playfair Display"/>
                <w:color w:val="351c75"/>
                <w:sz w:val="16"/>
                <w:szCs w:val="16"/>
                <w:highlight w:val="yellow"/>
                <w:rtl w:val="0"/>
              </w:rPr>
              <w:t xml:space="preserve">How does she change over the course of the story?</w:t>
            </w:r>
            <w:r w:rsidDel="00000000" w:rsidR="00000000" w:rsidRPr="00000000">
              <w:rPr>
                <w:rFonts w:ascii="Playfair Display" w:cs="Playfair Display" w:eastAsia="Playfair Display" w:hAnsi="Playfair Display"/>
                <w:sz w:val="24"/>
                <w:szCs w:val="24"/>
                <w:rtl w:val="0"/>
              </w:rPr>
              <w:t xml:space="preserve">) in “Home to El Building”?</w:t>
            </w:r>
          </w:p>
        </w:tc>
        <w:tc>
          <w:tcPr>
            <w:tcMar>
              <w:top w:w="100.0" w:type="dxa"/>
              <w:left w:w="100.0" w:type="dxa"/>
              <w:bottom w:w="100.0" w:type="dxa"/>
              <w:right w:w="100.0" w:type="dxa"/>
            </w:tcMar>
            <w:vAlign w:val="top"/>
          </w:tcPr>
          <w:p w:rsidR="00000000" w:rsidDel="00000000" w:rsidP="00000000" w:rsidRDefault="00000000" w:rsidRPr="00000000" w14:paraId="00000095">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Do Now: </w:t>
            </w:r>
            <w:r w:rsidDel="00000000" w:rsidR="00000000" w:rsidRPr="00000000">
              <w:rPr>
                <w:rFonts w:ascii="Playfair Display" w:cs="Playfair Display" w:eastAsia="Playfair Display" w:hAnsi="Playfair Display"/>
                <w:sz w:val="24"/>
                <w:szCs w:val="24"/>
                <w:rtl w:val="0"/>
              </w:rPr>
              <w:t xml:space="preserve">Pick up “Home to El Building” text and refresh your knowledge of the text.  Answer: How was Anita wrong about her neighborhood and about Frank?</w:t>
            </w:r>
          </w:p>
          <w:p w:rsidR="00000000" w:rsidDel="00000000" w:rsidP="00000000" w:rsidRDefault="00000000" w:rsidRPr="00000000" w14:paraId="00000096">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7">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Guided practice</w:t>
            </w: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098">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Ss may finish previous DOL extension:</w:t>
            </w:r>
          </w:p>
          <w:p w:rsidR="00000000" w:rsidDel="00000000" w:rsidP="00000000" w:rsidRDefault="00000000" w:rsidRPr="00000000" w14:paraId="00000099">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Optional activity: time permitted| Place the events in order and then show what trait is revealed by Anita’s action or reaction. *a STEAL character analysis may also be done*</w:t>
            </w:r>
          </w:p>
          <w:tbl>
            <w:tblPr>
              <w:tblStyle w:val="Table4"/>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8.3333333333333"/>
              <w:gridCol w:w="1098.3333333333333"/>
              <w:gridCol w:w="1098.3333333333333"/>
              <w:tblGridChange w:id="0">
                <w:tblGrid>
                  <w:gridCol w:w="1098.3333333333333"/>
                  <w:gridCol w:w="1098.3333333333333"/>
                  <w:gridCol w:w="1098.3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Sequence of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Write the events correctly  from 1st to last. *the first is done for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Anita’s character trait shown in this event?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Anita meets Frank while she’s leaving her name and address in application for a job at Frank’s bodega.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This shows Anita as  a planner; she takes initiative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Playfair Display" w:cs="Playfair Display" w:eastAsia="Playfair Display" w:hAnsi="Playfair Display"/>
                      <w:sz w:val="14"/>
                      <w:szCs w:val="14"/>
                    </w:rPr>
                  </w:pPr>
                  <w:r w:rsidDel="00000000" w:rsidR="00000000" w:rsidRPr="00000000">
                    <w:rPr>
                      <w:rFonts w:ascii="Playfair Display" w:cs="Playfair Display" w:eastAsia="Playfair Display" w:hAnsi="Playfair Display"/>
                      <w:sz w:val="14"/>
                      <w:szCs w:val="14"/>
                      <w:rtl w:val="0"/>
                    </w:rPr>
                    <w:t xml:space="preserve">Event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0AF">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0">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Independent practice:</w:t>
            </w:r>
            <w:r w:rsidDel="00000000" w:rsidR="00000000" w:rsidRPr="00000000">
              <w:rPr>
                <w:rtl w:val="0"/>
              </w:rPr>
            </w:r>
          </w:p>
          <w:p w:rsidR="00000000" w:rsidDel="00000000" w:rsidP="00000000" w:rsidRDefault="00000000" w:rsidRPr="00000000" w14:paraId="000000B1">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Ss reread and</w:t>
            </w:r>
            <w:hyperlink r:id="rId9">
              <w:r w:rsidDel="00000000" w:rsidR="00000000" w:rsidRPr="00000000">
                <w:rPr>
                  <w:rFonts w:ascii="Playfair Display" w:cs="Playfair Display" w:eastAsia="Playfair Display" w:hAnsi="Playfair Display"/>
                  <w:color w:val="1155cc"/>
                  <w:sz w:val="24"/>
                  <w:szCs w:val="24"/>
                  <w:u w:val="single"/>
                  <w:rtl w:val="0"/>
                </w:rPr>
                <w:t xml:space="preserve"> excerpt from  “Home to El Building” and answer</w:t>
              </w:r>
            </w:hyperlink>
            <w:r w:rsidDel="00000000" w:rsidR="00000000" w:rsidRPr="00000000">
              <w:rPr>
                <w:rtl w:val="0"/>
              </w:rPr>
            </w:r>
          </w:p>
          <w:p w:rsidR="00000000" w:rsidDel="00000000" w:rsidP="00000000" w:rsidRDefault="00000000" w:rsidRPr="00000000" w14:paraId="000000B2">
            <w:pPr>
              <w:spacing w:line="240" w:lineRule="auto"/>
              <w:rPr>
                <w:rFonts w:ascii="Playfair Display" w:cs="Playfair Display" w:eastAsia="Playfair Display" w:hAnsi="Playfair Display"/>
                <w:sz w:val="24"/>
                <w:szCs w:val="24"/>
              </w:rPr>
            </w:pPr>
            <w:hyperlink r:id="rId10">
              <w:r w:rsidDel="00000000" w:rsidR="00000000" w:rsidRPr="00000000">
                <w:rPr>
                  <w:rFonts w:ascii="Playfair Display" w:cs="Playfair Display" w:eastAsia="Playfair Display" w:hAnsi="Playfair Display"/>
                  <w:color w:val="1155cc"/>
                  <w:sz w:val="24"/>
                  <w:szCs w:val="24"/>
                  <w:u w:val="single"/>
                  <w:rtl w:val="0"/>
                </w:rPr>
                <w:t xml:space="preserve">7  multiple choice questions</w:t>
              </w:r>
            </w:hyperlink>
            <w:r w:rsidDel="00000000" w:rsidR="00000000" w:rsidRPr="00000000">
              <w:rPr>
                <w:rtl w:val="0"/>
              </w:rPr>
            </w:r>
          </w:p>
          <w:p w:rsidR="00000000" w:rsidDel="00000000" w:rsidP="00000000" w:rsidRDefault="00000000" w:rsidRPr="00000000" w14:paraId="000000B3">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4">
            <w:pPr>
              <w:spacing w:line="240" w:lineRule="auto"/>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0B5">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6">
            <w:pPr>
              <w:spacing w:line="240" w:lineRule="auto"/>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DOL: </w:t>
            </w:r>
          </w:p>
          <w:p w:rsidR="00000000" w:rsidDel="00000000" w:rsidP="00000000" w:rsidRDefault="00000000" w:rsidRPr="00000000" w14:paraId="000000B7">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8-10min</w:t>
            </w:r>
          </w:p>
          <w:p w:rsidR="00000000" w:rsidDel="00000000" w:rsidP="00000000" w:rsidRDefault="00000000" w:rsidRPr="00000000" w14:paraId="000000B8">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Prep questions to discuss  “Home to El Building” for Socratic Seminar</w:t>
            </w:r>
          </w:p>
          <w:p w:rsidR="00000000" w:rsidDel="00000000" w:rsidP="00000000" w:rsidRDefault="00000000" w:rsidRPr="00000000" w14:paraId="000000B9">
            <w:pPr>
              <w:spacing w:line="240" w:lineRule="auto"/>
              <w:rPr>
                <w:rFonts w:ascii="Playfair Display" w:cs="Playfair Display" w:eastAsia="Playfair Display" w:hAnsi="Playfair Display"/>
                <w:sz w:val="24"/>
                <w:szCs w:val="24"/>
              </w:rPr>
            </w:pPr>
            <w:r w:rsidDel="00000000" w:rsidR="00000000" w:rsidRPr="00000000">
              <w:rPr>
                <w:rtl w:val="0"/>
              </w:rPr>
            </w:r>
          </w:p>
          <w:tbl>
            <w:tblPr>
              <w:tblStyle w:val="Table5"/>
              <w:tblW w:w="32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5"/>
              <w:tblGridChange w:id="0">
                <w:tblGrid>
                  <w:gridCol w:w="3295"/>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Prep Questions</w:t>
                  </w:r>
                </w:p>
                <w:p w:rsidR="00000000" w:rsidDel="00000000" w:rsidP="00000000" w:rsidRDefault="00000000" w:rsidRPr="00000000" w14:paraId="000000BB">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C">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1. Archetypes: Look at the archetype chart and explain what each character represents. Explain why.</w:t>
                  </w:r>
                </w:p>
                <w:p w:rsidR="00000000" w:rsidDel="00000000" w:rsidP="00000000" w:rsidRDefault="00000000" w:rsidRPr="00000000" w14:paraId="000000BD">
                  <w:pPr>
                    <w:widowControl w:val="0"/>
                    <w:spacing w:line="240" w:lineRule="auto"/>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-28574</wp:posOffset>
                        </wp:positionH>
                        <wp:positionV relativeFrom="paragraph">
                          <wp:posOffset>133350</wp:posOffset>
                        </wp:positionV>
                        <wp:extent cx="1804988" cy="1649958"/>
                        <wp:effectExtent b="0" l="0" r="0" t="0"/>
                        <wp:wrapSquare wrapText="bothSides" distB="19050" distT="19050" distL="19050" distR="1905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4988" cy="1649958"/>
                                </a:xfrm>
                                <a:prstGeom prst="rect"/>
                                <a:ln/>
                              </pic:spPr>
                            </pic:pic>
                          </a:graphicData>
                        </a:graphic>
                      </wp:anchor>
                    </w:drawing>
                  </w:r>
                </w:p>
                <w:p w:rsidR="00000000" w:rsidDel="00000000" w:rsidP="00000000" w:rsidRDefault="00000000" w:rsidRPr="00000000" w14:paraId="000000BE">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2. In “Home to El Building,” does Anita conclude that Frank is a deceiver? (Does she see the wrong in how she has acted with Frank? How does Mirta and her own parents’ relationship help shape her ending opinion of Frank?) Explain using evidence from the text.</w:t>
                  </w:r>
                </w:p>
                <w:p w:rsidR="00000000" w:rsidDel="00000000" w:rsidP="00000000" w:rsidRDefault="00000000" w:rsidRPr="00000000" w14:paraId="000000C7">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3. What do you think was Judith Ortiz Cofer’s purpose in writing “Home to El Building”? Explain and use evidence from the text.</w:t>
                  </w:r>
                </w:p>
                <w:p w:rsidR="00000000" w:rsidDel="00000000" w:rsidP="00000000" w:rsidRDefault="00000000" w:rsidRPr="00000000" w14:paraId="000000C9">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A">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rtl w:val="0"/>
                    </w:rPr>
                    <w:t xml:space="preserve">4. How do the descriptions of  languages (Spanish, Italian and English) shape the reader's perceptions about the neighborhoods in </w:t>
                  </w:r>
                  <w:r w:rsidDel="00000000" w:rsidR="00000000" w:rsidRPr="00000000">
                    <w:rPr>
                      <w:rFonts w:ascii="Playfair Display" w:cs="Playfair Display" w:eastAsia="Playfair Display" w:hAnsi="Playfair Display"/>
                      <w:sz w:val="24"/>
                      <w:szCs w:val="24"/>
                      <w:rtl w:val="0"/>
                    </w:rPr>
                    <w:t xml:space="preserve"> “Home to El Building”? </w:t>
                  </w:r>
                  <w:r w:rsidDel="00000000" w:rsidR="00000000" w:rsidRPr="00000000">
                    <w:rPr>
                      <w:rFonts w:ascii="Playfair Display" w:cs="Playfair Display" w:eastAsia="Playfair Display" w:hAnsi="Playfair Display"/>
                      <w:rtl w:val="0"/>
                    </w:rPr>
                    <w:t xml:space="preserve">How do the descriptions of  languages (Spanish, Italian and English) contribute to the tone or mood of the story? Explain. Use text evidence.</w:t>
                  </w:r>
                  <w:r w:rsidDel="00000000" w:rsidR="00000000" w:rsidRPr="00000000">
                    <w:rPr>
                      <w:rtl w:val="0"/>
                    </w:rPr>
                  </w:r>
                </w:p>
                <w:p w:rsidR="00000000" w:rsidDel="00000000" w:rsidP="00000000" w:rsidRDefault="00000000" w:rsidRPr="00000000" w14:paraId="000000CB">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0CC">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D">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E">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F">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0">
            <w:pPr>
              <w:spacing w:line="240" w:lineRule="auto"/>
              <w:rPr>
                <w:rFonts w:ascii="Playfair Display" w:cs="Playfair Display" w:eastAsia="Playfair Display" w:hAnsi="Playfair Display"/>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1">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Do Now: Take out Prep questions and highlight text evidence to back up your answers (in prep for Socratic seminar).</w:t>
            </w:r>
          </w:p>
          <w:p w:rsidR="00000000" w:rsidDel="00000000" w:rsidP="00000000" w:rsidRDefault="00000000" w:rsidRPr="00000000" w14:paraId="000000D2">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3">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4">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Mini lesson: T goes over sentence stems students may use during socratic seminar discussion</w:t>
            </w:r>
          </w:p>
          <w:p w:rsidR="00000000" w:rsidDel="00000000" w:rsidP="00000000" w:rsidRDefault="00000000" w:rsidRPr="00000000" w14:paraId="000000D5">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6">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Socratic Seminar</w:t>
            </w:r>
          </w:p>
          <w:p w:rsidR="00000000" w:rsidDel="00000000" w:rsidP="00000000" w:rsidRDefault="00000000" w:rsidRPr="00000000" w14:paraId="000000D7">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15 minutes *this may be adjusted*</w:t>
            </w:r>
          </w:p>
          <w:p w:rsidR="00000000" w:rsidDel="00000000" w:rsidP="00000000" w:rsidRDefault="00000000" w:rsidRPr="00000000" w14:paraId="000000D8">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9">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DOL1</w:t>
            </w:r>
          </w:p>
          <w:p w:rsidR="00000000" w:rsidDel="00000000" w:rsidP="00000000" w:rsidRDefault="00000000" w:rsidRPr="00000000" w14:paraId="000000DA">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Each group (divide the class into 3) speaks in a fishbowl discussion for 5 minutes.</w:t>
            </w:r>
          </w:p>
          <w:p w:rsidR="00000000" w:rsidDel="00000000" w:rsidP="00000000" w:rsidRDefault="00000000" w:rsidRPr="00000000" w14:paraId="000000DB">
            <w:pPr>
              <w:spacing w:line="240" w:lineRule="auto"/>
              <w:rPr>
                <w:rFonts w:ascii="Playfair Display" w:cs="Playfair Display" w:eastAsia="Playfair Display" w:hAnsi="Playfair Display"/>
                <w:sz w:val="24"/>
                <w:szCs w:val="24"/>
              </w:rPr>
            </w:pPr>
            <w:r w:rsidDel="00000000" w:rsidR="00000000" w:rsidRPr="00000000">
              <w:rPr>
                <w:rtl w:val="0"/>
              </w:rPr>
            </w:r>
          </w:p>
          <w:tbl>
            <w:tblPr>
              <w:tblStyle w:val="Table6"/>
              <w:tblW w:w="31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0"/>
              <w:tblGridChange w:id="0">
                <w:tblGrid>
                  <w:gridCol w:w="319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Prep Questions</w:t>
                  </w:r>
                </w:p>
                <w:p w:rsidR="00000000" w:rsidDel="00000000" w:rsidP="00000000" w:rsidRDefault="00000000" w:rsidRPr="00000000" w14:paraId="000000DD">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1. Archetypes: Look at the archetype chart and explain what each character represents. Explain why.</w:t>
                  </w:r>
                </w:p>
                <w:p w:rsidR="00000000" w:rsidDel="00000000" w:rsidP="00000000" w:rsidRDefault="00000000" w:rsidRPr="00000000" w14:paraId="000000DF">
                  <w:pPr>
                    <w:widowControl w:val="0"/>
                    <w:spacing w:line="240" w:lineRule="auto"/>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-28574</wp:posOffset>
                        </wp:positionH>
                        <wp:positionV relativeFrom="paragraph">
                          <wp:posOffset>133350</wp:posOffset>
                        </wp:positionV>
                        <wp:extent cx="1804988" cy="1649958"/>
                        <wp:effectExtent b="0" l="0" r="0" t="0"/>
                        <wp:wrapSquare wrapText="bothSides" distB="19050" distT="19050" distL="19050" distR="1905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4988" cy="1649958"/>
                                </a:xfrm>
                                <a:prstGeom prst="rect"/>
                                <a:ln/>
                              </pic:spPr>
                            </pic:pic>
                          </a:graphicData>
                        </a:graphic>
                      </wp:anchor>
                    </w:drawing>
                  </w:r>
                </w:p>
                <w:p w:rsidR="00000000" w:rsidDel="00000000" w:rsidP="00000000" w:rsidRDefault="00000000" w:rsidRPr="00000000" w14:paraId="000000E0">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2. In “Home to El Building,” does Anita conclude that Frank is a deceiver? (Does she see the wrong in how she has acted with Frank? How does Mirta and her own parents’ relationship help shape her ending opinion of Frank?) Explain using evidence from the text.</w:t>
                  </w:r>
                </w:p>
                <w:p w:rsidR="00000000" w:rsidDel="00000000" w:rsidP="00000000" w:rsidRDefault="00000000" w:rsidRPr="00000000" w14:paraId="000000E9">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3. What do you think was Judith Ortiz Cofer’s purpose in writing “Home to El Building”? Explain and use evidence from the text.</w:t>
                  </w:r>
                </w:p>
                <w:p w:rsidR="00000000" w:rsidDel="00000000" w:rsidP="00000000" w:rsidRDefault="00000000" w:rsidRPr="00000000" w14:paraId="000000EB">
                  <w:pPr>
                    <w:widowControl w:val="0"/>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C">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rtl w:val="0"/>
                    </w:rPr>
                    <w:t xml:space="preserve">4. How do the descriptions of  languages (Spanish, Italian and English) shape the reader's perceptions about the neighborhoods in </w:t>
                  </w:r>
                  <w:r w:rsidDel="00000000" w:rsidR="00000000" w:rsidRPr="00000000">
                    <w:rPr>
                      <w:rFonts w:ascii="Playfair Display" w:cs="Playfair Display" w:eastAsia="Playfair Display" w:hAnsi="Playfair Display"/>
                      <w:sz w:val="24"/>
                      <w:szCs w:val="24"/>
                      <w:rtl w:val="0"/>
                    </w:rPr>
                    <w:t xml:space="preserve"> “Home to El Building”? </w:t>
                  </w:r>
                  <w:r w:rsidDel="00000000" w:rsidR="00000000" w:rsidRPr="00000000">
                    <w:rPr>
                      <w:rFonts w:ascii="Playfair Display" w:cs="Playfair Display" w:eastAsia="Playfair Display" w:hAnsi="Playfair Display"/>
                      <w:rtl w:val="0"/>
                    </w:rPr>
                    <w:t xml:space="preserve">How do the descriptions of  languages (Spanish, Italian and English) contribute to the tone or mood of the story? Explain. Use text evidence.</w:t>
                  </w:r>
                  <w:r w:rsidDel="00000000" w:rsidR="00000000" w:rsidRPr="00000000">
                    <w:rPr>
                      <w:rtl w:val="0"/>
                    </w:rPr>
                  </w:r>
                </w:p>
                <w:p w:rsidR="00000000" w:rsidDel="00000000" w:rsidP="00000000" w:rsidRDefault="00000000" w:rsidRPr="00000000" w14:paraId="000000ED">
                  <w:pPr>
                    <w:widowControl w:val="0"/>
                    <w:spacing w:line="240" w:lineRule="auto"/>
                    <w:rPr>
                      <w:rFonts w:ascii="Playfair Display" w:cs="Playfair Display" w:eastAsia="Playfair Display" w:hAnsi="Playfair Display"/>
                      <w:sz w:val="24"/>
                      <w:szCs w:val="24"/>
                    </w:rPr>
                  </w:pPr>
                  <w:r w:rsidDel="00000000" w:rsidR="00000000" w:rsidRPr="00000000">
                    <w:rPr>
                      <w:rtl w:val="0"/>
                    </w:rPr>
                  </w:r>
                </w:p>
              </w:tc>
            </w:tr>
          </w:tbl>
          <w:p w:rsidR="00000000" w:rsidDel="00000000" w:rsidP="00000000" w:rsidRDefault="00000000" w:rsidRPr="00000000" w14:paraId="000000EE">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F">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DOL2</w:t>
            </w:r>
          </w:p>
          <w:p w:rsidR="00000000" w:rsidDel="00000000" w:rsidP="00000000" w:rsidRDefault="00000000" w:rsidRPr="00000000" w14:paraId="000000F0">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Ss write a reflection paragraph about </w:t>
            </w:r>
          </w:p>
          <w:p w:rsidR="00000000" w:rsidDel="00000000" w:rsidP="00000000" w:rsidRDefault="00000000" w:rsidRPr="00000000" w14:paraId="000000F1">
            <w:pPr>
              <w:numPr>
                <w:ilvl w:val="0"/>
                <w:numId w:val="3"/>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How did the socratic discussion help your understanding of the text?</w:t>
            </w:r>
          </w:p>
          <w:p w:rsidR="00000000" w:rsidDel="00000000" w:rsidP="00000000" w:rsidRDefault="00000000" w:rsidRPr="00000000" w14:paraId="000000F2">
            <w:pPr>
              <w:numPr>
                <w:ilvl w:val="0"/>
                <w:numId w:val="3"/>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What further questions do you have about the author or the story?</w:t>
            </w:r>
          </w:p>
        </w:tc>
        <w:tc>
          <w:tcPr>
            <w:tcMar>
              <w:top w:w="100.0" w:type="dxa"/>
              <w:left w:w="100.0" w:type="dxa"/>
              <w:bottom w:w="100.0" w:type="dxa"/>
              <w:right w:w="100.0" w:type="dxa"/>
            </w:tcMar>
            <w:vAlign w:val="top"/>
          </w:tcPr>
          <w:p w:rsidR="00000000" w:rsidDel="00000000" w:rsidP="00000000" w:rsidRDefault="00000000" w:rsidRPr="00000000" w14:paraId="000000F3">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Do Now: Write about a time you spent with a relative or a friend. What did you talk about? How did you feel about the situation?</w:t>
            </w:r>
          </w:p>
          <w:p w:rsidR="00000000" w:rsidDel="00000000" w:rsidP="00000000" w:rsidRDefault="00000000" w:rsidRPr="00000000" w14:paraId="000000F4">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5">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Mini lesson: preview vocabulary </w:t>
            </w:r>
          </w:p>
          <w:p w:rsidR="00000000" w:rsidDel="00000000" w:rsidP="00000000" w:rsidRDefault="00000000" w:rsidRPr="00000000" w14:paraId="000000F6">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1590675" cy="919063"/>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90675" cy="919063"/>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8">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Guided practice *MRS**:</w:t>
            </w:r>
          </w:p>
          <w:p w:rsidR="00000000" w:rsidDel="00000000" w:rsidP="00000000" w:rsidRDefault="00000000" w:rsidRPr="00000000" w14:paraId="000000F9">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Before students read</w:t>
            </w:r>
          </w:p>
          <w:p w:rsidR="00000000" w:rsidDel="00000000" w:rsidP="00000000" w:rsidRDefault="00000000" w:rsidRPr="00000000" w14:paraId="000000FA">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1533525" cy="1460500"/>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533525"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Ss table read or listen to (in chunks) </w:t>
            </w:r>
            <w:hyperlink r:id="rId14">
              <w:r w:rsidDel="00000000" w:rsidR="00000000" w:rsidRPr="00000000">
                <w:rPr>
                  <w:rFonts w:ascii="Playfair Display" w:cs="Playfair Display" w:eastAsia="Playfair Display" w:hAnsi="Playfair Display"/>
                  <w:color w:val="1155cc"/>
                  <w:sz w:val="24"/>
                  <w:szCs w:val="24"/>
                  <w:u w:val="single"/>
                  <w:rtl w:val="0"/>
                </w:rPr>
                <w:t xml:space="preserve">“An Hour with Abuelo”</w:t>
              </w:r>
            </w:hyperlink>
            <w:r w:rsidDel="00000000" w:rsidR="00000000" w:rsidRPr="00000000">
              <w:rPr>
                <w:rtl w:val="0"/>
              </w:rPr>
            </w:r>
          </w:p>
          <w:p w:rsidR="00000000" w:rsidDel="00000000" w:rsidP="00000000" w:rsidRDefault="00000000" w:rsidRPr="00000000" w14:paraId="000000FC">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D">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Guided questions (LOOK FORS): Ss answer the questions in the </w:t>
            </w:r>
            <w:hyperlink r:id="rId15">
              <w:r w:rsidDel="00000000" w:rsidR="00000000" w:rsidRPr="00000000">
                <w:rPr>
                  <w:rFonts w:ascii="Playfair Display" w:cs="Playfair Display" w:eastAsia="Playfair Display" w:hAnsi="Playfair Display"/>
                  <w:color w:val="1155cc"/>
                  <w:sz w:val="24"/>
                  <w:szCs w:val="24"/>
                  <w:u w:val="single"/>
                  <w:rtl w:val="0"/>
                </w:rPr>
                <w:t xml:space="preserve">right margin as they read.</w:t>
              </w:r>
            </w:hyperlink>
            <w:r w:rsidDel="00000000" w:rsidR="00000000" w:rsidRPr="00000000">
              <w:rPr>
                <w:rtl w:val="0"/>
              </w:rPr>
            </w:r>
          </w:p>
          <w:p w:rsidR="00000000" w:rsidDel="00000000" w:rsidP="00000000" w:rsidRDefault="00000000" w:rsidRPr="00000000" w14:paraId="000000FE">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F">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DOL</w:t>
            </w:r>
          </w:p>
          <w:p w:rsidR="00000000" w:rsidDel="00000000" w:rsidP="00000000" w:rsidRDefault="00000000" w:rsidRPr="00000000" w14:paraId="00000100">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Extended short answer Qs</w:t>
            </w:r>
          </w:p>
          <w:p w:rsidR="00000000" w:rsidDel="00000000" w:rsidP="00000000" w:rsidRDefault="00000000" w:rsidRPr="00000000" w14:paraId="00000101">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1533525" cy="9652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533525"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1533525" cy="1231900"/>
                  <wp:effectExtent b="0" l="0" r="0" t="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533525" cy="1231900"/>
                          </a:xfrm>
                          <a:prstGeom prst="rect"/>
                          <a:ln/>
                        </pic:spPr>
                      </pic:pic>
                    </a:graphicData>
                  </a:graphic>
                </wp:inline>
              </w:drawing>
            </w:r>
            <w:r w:rsidDel="00000000" w:rsidR="00000000" w:rsidRPr="00000000">
              <w:rPr>
                <w:rtl w:val="0"/>
              </w:rPr>
            </w:r>
          </w:p>
        </w:tc>
      </w:tr>
      <w:tr>
        <w:trPr>
          <w:cantSplit w:val="0"/>
          <w:trHeight w:val="2897.3800000000006" w:hRule="atLeast"/>
          <w:tblHeader w:val="0"/>
        </w:trPr>
        <w:tc>
          <w:tcPr>
            <w:tcMar>
              <w:top w:w="100.0" w:type="dxa"/>
              <w:left w:w="100.0" w:type="dxa"/>
              <w:bottom w:w="100.0" w:type="dxa"/>
              <w:right w:w="100.0" w:type="dxa"/>
            </w:tcMar>
            <w:vAlign w:val="top"/>
          </w:tcPr>
          <w:p w:rsidR="00000000" w:rsidDel="00000000" w:rsidP="00000000" w:rsidRDefault="00000000" w:rsidRPr="00000000" w14:paraId="00000103">
            <w:pPr>
              <w:spacing w:line="240" w:lineRule="auto"/>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DOL</w:t>
            </w:r>
          </w:p>
        </w:tc>
        <w:tc>
          <w:tcPr>
            <w:gridSpan w:val="2"/>
            <w:tcMar>
              <w:top w:w="100.0" w:type="dxa"/>
              <w:left w:w="100.0" w:type="dxa"/>
              <w:bottom w:w="100.0" w:type="dxa"/>
              <w:right w:w="100.0" w:type="dxa"/>
            </w:tcMar>
            <w:vAlign w:val="top"/>
          </w:tcPr>
          <w:p w:rsidR="00000000" w:rsidDel="00000000" w:rsidP="00000000" w:rsidRDefault="00000000" w:rsidRPr="00000000" w14:paraId="00000104">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Given a text, analyze how authors</w:t>
            </w:r>
          </w:p>
          <w:p w:rsidR="00000000" w:rsidDel="00000000" w:rsidP="00000000" w:rsidRDefault="00000000" w:rsidRPr="00000000" w14:paraId="00000105">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develop complex characters</w:t>
            </w:r>
          </w:p>
          <w:p w:rsidR="00000000" w:rsidDel="00000000" w:rsidP="00000000" w:rsidRDefault="00000000" w:rsidRPr="00000000" w14:paraId="00000106">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through cultural settings, by composing an SCR,</w:t>
            </w:r>
          </w:p>
          <w:p w:rsidR="00000000" w:rsidDel="00000000" w:rsidP="00000000" w:rsidRDefault="00000000" w:rsidRPr="00000000" w14:paraId="00000107">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with 80% accuracy.</w:t>
            </w:r>
          </w:p>
          <w:p w:rsidR="00000000" w:rsidDel="00000000" w:rsidP="00000000" w:rsidRDefault="00000000" w:rsidRPr="00000000" w14:paraId="00000108">
            <w:pPr>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09">
            <w:pPr>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0A">
            <w:pPr>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0B">
            <w:pPr>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0C">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E">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Given a text, analyze how isolated scenes and cultural settings influence the overall plot</w:t>
            </w:r>
          </w:p>
          <w:p w:rsidR="00000000" w:rsidDel="00000000" w:rsidP="00000000" w:rsidRDefault="00000000" w:rsidRPr="00000000" w14:paraId="0000010F">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and make inferences supported by textual evidence, by preparing for Socratic discussion w/prep questions, with 80%</w:t>
            </w:r>
          </w:p>
          <w:p w:rsidR="00000000" w:rsidDel="00000000" w:rsidP="00000000" w:rsidRDefault="00000000" w:rsidRPr="00000000" w14:paraId="00000110">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accuracy.</w:t>
            </w:r>
          </w:p>
          <w:p w:rsidR="00000000" w:rsidDel="00000000" w:rsidP="00000000" w:rsidRDefault="00000000" w:rsidRPr="00000000" w14:paraId="00000111">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2">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Given a text,</w:t>
            </w:r>
          </w:p>
          <w:p w:rsidR="00000000" w:rsidDel="00000000" w:rsidP="00000000" w:rsidRDefault="00000000" w:rsidRPr="00000000" w14:paraId="00000113">
            <w:pPr>
              <w:numPr>
                <w:ilvl w:val="0"/>
                <w:numId w:val="2"/>
              </w:numPr>
              <w:spacing w:line="240" w:lineRule="auto"/>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analyze how the author’s</w:t>
            </w:r>
          </w:p>
          <w:p w:rsidR="00000000" w:rsidDel="00000000" w:rsidP="00000000" w:rsidRDefault="00000000" w:rsidRPr="00000000" w14:paraId="00000114">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language shapes the reader's perceptions and contributes to the mood and tone of the text,by performing and reflecting on Socratic discussion,  with 80%</w:t>
            </w:r>
          </w:p>
          <w:p w:rsidR="00000000" w:rsidDel="00000000" w:rsidP="00000000" w:rsidRDefault="00000000" w:rsidRPr="00000000" w14:paraId="00000115">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accuracy. </w:t>
            </w:r>
          </w:p>
          <w:p w:rsidR="00000000" w:rsidDel="00000000" w:rsidP="00000000" w:rsidRDefault="00000000" w:rsidRPr="00000000" w14:paraId="00000116">
            <w:pPr>
              <w:numPr>
                <w:ilvl w:val="0"/>
                <w:numId w:val="2"/>
              </w:numPr>
              <w:spacing w:line="240" w:lineRule="auto"/>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make inferences to</w:t>
            </w:r>
          </w:p>
          <w:p w:rsidR="00000000" w:rsidDel="00000000" w:rsidP="00000000" w:rsidRDefault="00000000" w:rsidRPr="00000000" w14:paraId="00000117">
            <w:pPr>
              <w:spacing w:line="240" w:lineRule="auto"/>
              <w:ind w:left="0" w:firstLine="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support understanding and evaluate details to determine key ideas, by performing and reflecting on Socratic discussion, with 80% accuracy.</w:t>
            </w:r>
          </w:p>
          <w:p w:rsidR="00000000" w:rsidDel="00000000" w:rsidP="00000000" w:rsidRDefault="00000000" w:rsidRPr="00000000" w14:paraId="00000118">
            <w:pPr>
              <w:spacing w:line="240" w:lineRule="auto"/>
              <w:ind w:left="0" w:firstLine="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19">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A">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Given a text, analyze the author’s purpose, clear thesis, relevant supporting</w:t>
            </w:r>
          </w:p>
          <w:p w:rsidR="00000000" w:rsidDel="00000000" w:rsidP="00000000" w:rsidRDefault="00000000" w:rsidRPr="00000000" w14:paraId="0000011B">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details, organizational</w:t>
            </w:r>
          </w:p>
          <w:p w:rsidR="00000000" w:rsidDel="00000000" w:rsidP="00000000" w:rsidRDefault="00000000" w:rsidRPr="00000000" w14:paraId="0000011C">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design, and evaluate details to summarize the text accurately, by answering extended short answer questions, with 80% accuracy.</w:t>
            </w:r>
            <w:r w:rsidDel="00000000" w:rsidR="00000000" w:rsidRPr="00000000">
              <w:rPr>
                <w:rtl w:val="0"/>
              </w:rPr>
            </w:r>
          </w:p>
          <w:p w:rsidR="00000000" w:rsidDel="00000000" w:rsidP="00000000" w:rsidRDefault="00000000" w:rsidRPr="00000000" w14:paraId="0000011D">
            <w:pPr>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11E">
            <w:pPr>
              <w:spacing w:line="240" w:lineRule="auto"/>
              <w:rPr>
                <w:rFonts w:ascii="Playfair Display" w:cs="Playfair Display" w:eastAsia="Playfair Display" w:hAnsi="Playfair Display"/>
              </w:rPr>
            </w:pPr>
            <w:r w:rsidDel="00000000" w:rsidR="00000000" w:rsidRPr="00000000">
              <w:rPr>
                <w:rtl w:val="0"/>
              </w:rPr>
            </w:r>
          </w:p>
        </w:tc>
      </w:tr>
      <w:tr>
        <w:trPr>
          <w:cantSplit w:val="0"/>
          <w:trHeight w:val="1804.4607294537127" w:hRule="atLeast"/>
          <w:tblHeader w:val="0"/>
        </w:trPr>
        <w:tc>
          <w:tcPr>
            <w:tcMar>
              <w:top w:w="100.0" w:type="dxa"/>
              <w:left w:w="100.0" w:type="dxa"/>
              <w:bottom w:w="100.0" w:type="dxa"/>
              <w:right w:w="100.0" w:type="dxa"/>
            </w:tcMar>
            <w:vAlign w:val="top"/>
          </w:tcPr>
          <w:p w:rsidR="00000000" w:rsidDel="00000000" w:rsidP="00000000" w:rsidRDefault="00000000" w:rsidRPr="00000000" w14:paraId="0000011F">
            <w:pPr>
              <w:spacing w:line="240" w:lineRule="auto"/>
              <w:rPr>
                <w:b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20">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Anchor text: </w:t>
            </w:r>
          </w:p>
          <w:p w:rsidR="00000000" w:rsidDel="00000000" w:rsidP="00000000" w:rsidRDefault="00000000" w:rsidRPr="00000000" w14:paraId="00000121">
            <w:pPr>
              <w:spacing w:line="240" w:lineRule="auto"/>
              <w:rPr>
                <w:rFonts w:ascii="Playfair Display" w:cs="Playfair Display" w:eastAsia="Playfair Display" w:hAnsi="Playfair Display"/>
              </w:rPr>
            </w:pPr>
            <w:hyperlink r:id="rId18">
              <w:r w:rsidDel="00000000" w:rsidR="00000000" w:rsidRPr="00000000">
                <w:rPr>
                  <w:rFonts w:ascii="Playfair Display" w:cs="Playfair Display" w:eastAsia="Playfair Display" w:hAnsi="Playfair Display"/>
                  <w:color w:val="1155cc"/>
                  <w:u w:val="single"/>
                  <w:rtl w:val="0"/>
                </w:rPr>
                <w:t xml:space="preserve">“Home to El Building”</w:t>
              </w:r>
            </w:hyperlink>
            <w:r w:rsidDel="00000000" w:rsidR="00000000" w:rsidRPr="00000000">
              <w:rPr>
                <w:rFonts w:ascii="Playfair Display" w:cs="Playfair Display" w:eastAsia="Playfair Display" w:hAnsi="Playfair Display"/>
                <w:rtl w:val="0"/>
              </w:rPr>
              <w:t xml:space="preserve"> by Judith Ortiz Cofer</w:t>
            </w:r>
          </w:p>
          <w:p w:rsidR="00000000" w:rsidDel="00000000" w:rsidP="00000000" w:rsidRDefault="00000000" w:rsidRPr="00000000" w14:paraId="00000122">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Slides: </w:t>
            </w:r>
            <w:hyperlink r:id="rId19">
              <w:r w:rsidDel="00000000" w:rsidR="00000000" w:rsidRPr="00000000">
                <w:rPr>
                  <w:rFonts w:ascii="Playfair Display" w:cs="Playfair Display" w:eastAsia="Playfair Display" w:hAnsi="Playfair Display"/>
                  <w:color w:val="1155cc"/>
                  <w:u w:val="single"/>
                  <w:rtl w:val="0"/>
                </w:rPr>
                <w:t xml:space="preserve">https://www.canva.com/design/DAGjrkERlBg/uwtV1nkBojV9P423aPOf5w/view?utm_content=DAGjrkERlBg&amp;utm_campaign=designshare&amp;utm_medium=link2&amp;utm_source=uniquelinks&amp;utlId=h94c044bbc1</w:t>
              </w:r>
            </w:hyperlink>
            <w:r w:rsidDel="00000000" w:rsidR="00000000" w:rsidRPr="00000000">
              <w:rPr>
                <w:rtl w:val="0"/>
              </w:rPr>
            </w:r>
          </w:p>
          <w:p w:rsidR="00000000" w:rsidDel="00000000" w:rsidP="00000000" w:rsidRDefault="00000000" w:rsidRPr="00000000" w14:paraId="00000123">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5">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Anchor text: </w:t>
            </w:r>
          </w:p>
          <w:p w:rsidR="00000000" w:rsidDel="00000000" w:rsidP="00000000" w:rsidRDefault="00000000" w:rsidRPr="00000000" w14:paraId="00000126">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“Home to El Building” by Judith Ortiz Cofer</w:t>
            </w:r>
          </w:p>
          <w:p w:rsidR="00000000" w:rsidDel="00000000" w:rsidP="00000000" w:rsidRDefault="00000000" w:rsidRPr="00000000" w14:paraId="00000127">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Slides: </w:t>
            </w:r>
            <w:hyperlink r:id="rId20">
              <w:r w:rsidDel="00000000" w:rsidR="00000000" w:rsidRPr="00000000">
                <w:rPr>
                  <w:rFonts w:ascii="Playfair Display" w:cs="Playfair Display" w:eastAsia="Playfair Display" w:hAnsi="Playfair Display"/>
                  <w:color w:val="1155cc"/>
                  <w:u w:val="single"/>
                  <w:rtl w:val="0"/>
                </w:rPr>
                <w:t xml:space="preserve">https://www.canva.com/design/DAGjrkERlBg/uwtV1nkBojV9P423aPOf5w/view?utm_content=DAGjrkERlBg&amp;utm_campaign=designshare&amp;utm_medium=link2&amp;utm_source=uniquelinks&amp;utlId=h94c044bbc1</w:t>
              </w:r>
            </w:hyperlink>
            <w:r w:rsidDel="00000000" w:rsidR="00000000" w:rsidRPr="00000000">
              <w:rPr>
                <w:rtl w:val="0"/>
              </w:rPr>
            </w:r>
          </w:p>
          <w:p w:rsidR="00000000" w:rsidDel="00000000" w:rsidP="00000000" w:rsidRDefault="00000000" w:rsidRPr="00000000" w14:paraId="00000128">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9">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Anchor Text</w:t>
            </w:r>
          </w:p>
          <w:p w:rsidR="00000000" w:rsidDel="00000000" w:rsidP="00000000" w:rsidRDefault="00000000" w:rsidRPr="00000000" w14:paraId="0000012A">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Slides: </w:t>
            </w:r>
            <w:hyperlink r:id="rId21">
              <w:r w:rsidDel="00000000" w:rsidR="00000000" w:rsidRPr="00000000">
                <w:rPr>
                  <w:rFonts w:ascii="Playfair Display" w:cs="Playfair Display" w:eastAsia="Playfair Display" w:hAnsi="Playfair Display"/>
                  <w:color w:val="1155cc"/>
                  <w:u w:val="single"/>
                  <w:rtl w:val="0"/>
                </w:rPr>
                <w:t xml:space="preserve">https://www.canva.com/design/DAGjrkERlBg/uwtV1nkBojV9P423aPOf5w/view?utm_content=DAGjrkERlBg&amp;utm_campaign=designshare&amp;utm_medium=link2&amp;utm_source=uniquelinks&amp;utlId=h94c044bbc1</w:t>
              </w:r>
            </w:hyperlink>
            <w:r w:rsidDel="00000000" w:rsidR="00000000" w:rsidRPr="00000000">
              <w:rPr>
                <w:rtl w:val="0"/>
              </w:rPr>
            </w:r>
          </w:p>
          <w:p w:rsidR="00000000" w:rsidDel="00000000" w:rsidP="00000000" w:rsidRDefault="00000000" w:rsidRPr="00000000" w14:paraId="0000012B">
            <w:pPr>
              <w:spacing w:line="240" w:lineRule="auto"/>
              <w:rPr>
                <w:rFonts w:ascii="Playfair Display" w:cs="Playfair Display" w:eastAsia="Playfair Display" w:hAnsi="Playfair Display"/>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C">
            <w:pPr>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Texts</w:t>
            </w:r>
          </w:p>
          <w:p w:rsidR="00000000" w:rsidDel="00000000" w:rsidP="00000000" w:rsidRDefault="00000000" w:rsidRPr="00000000" w14:paraId="0000012D">
            <w:pPr>
              <w:spacing w:line="240" w:lineRule="auto"/>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Slides: </w:t>
            </w:r>
            <w:hyperlink r:id="rId22">
              <w:r w:rsidDel="00000000" w:rsidR="00000000" w:rsidRPr="00000000">
                <w:rPr>
                  <w:rFonts w:ascii="Playfair Display" w:cs="Playfair Display" w:eastAsia="Playfair Display" w:hAnsi="Playfair Display"/>
                  <w:color w:val="1155cc"/>
                  <w:u w:val="single"/>
                  <w:rtl w:val="0"/>
                </w:rPr>
                <w:t xml:space="preserve">https://www.canva.com/design/DAGjrkERlBg/uwtV1nkBojV9P423aPOf5w/view?utm_content=DAGjrkERlBg&amp;utm_campaign=designshare&amp;utm_medium=link2&amp;utm_source=uniquelinks&amp;utlId=h94c044bbc1</w:t>
              </w:r>
            </w:hyperlink>
            <w:r w:rsidDel="00000000" w:rsidR="00000000" w:rsidRPr="00000000">
              <w:rPr>
                <w:rtl w:val="0"/>
              </w:rPr>
            </w:r>
          </w:p>
        </w:tc>
      </w:tr>
    </w:tbl>
    <w:p w:rsidR="00000000" w:rsidDel="00000000" w:rsidP="00000000" w:rsidRDefault="00000000" w:rsidRPr="00000000" w14:paraId="0000012E">
      <w:pPr>
        <w:rPr>
          <w:sz w:val="24"/>
          <w:szCs w:val="24"/>
        </w:rPr>
      </w:pPr>
      <w:r w:rsidDel="00000000" w:rsidR="00000000" w:rsidRPr="00000000">
        <w:rPr>
          <w:rtl w:val="0"/>
        </w:rPr>
      </w:r>
    </w:p>
    <w:sectPr>
      <w:headerReference r:id="rId23" w:type="default"/>
      <w:headerReference r:id="rId24" w:type="first"/>
      <w:footerReference r:id="rId25" w:type="default"/>
      <w:pgSz w:h="12240" w:w="15840" w:orient="landscape"/>
      <w:pgMar w:bottom="1440" w:top="1440" w:left="1440" w:right="1526.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jc w:val="center"/>
      <w:rPr/>
    </w:pPr>
    <w:r w:rsidDel="00000000" w:rsidR="00000000" w:rsidRPr="00000000">
      <w:rPr>
        <w:sz w:val="20"/>
        <w:szCs w:val="20"/>
      </w:rPr>
      <w:drawing>
        <wp:inline distB="114300" distT="114300" distL="114300" distR="114300">
          <wp:extent cx="8096250" cy="976313"/>
          <wp:effectExtent b="0" l="0" r="0" t="0"/>
          <wp:docPr id="3" name="image1.png"/>
          <a:graphic>
            <a:graphicData uri="http://schemas.openxmlformats.org/drawingml/2006/picture">
              <pic:pic>
                <pic:nvPicPr>
                  <pic:cNvPr id="0" name="image1.png"/>
                  <pic:cNvPicPr preferRelativeResize="0"/>
                </pic:nvPicPr>
                <pic:blipFill>
                  <a:blip r:embed="rId1"/>
                  <a:srcRect b="0" l="0" r="6969" t="0"/>
                  <a:stretch>
                    <a:fillRect/>
                  </a:stretch>
                </pic:blipFill>
                <pic:spPr>
                  <a:xfrm>
                    <a:off x="0" y="0"/>
                    <a:ext cx="8096250" cy="976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anva.com/design/DAGjrkERlBg/uwtV1nkBojV9P423aPOf5w/view?utm_content=DAGjrkERlBg&amp;utm_campaign=designshare&amp;utm_medium=link2&amp;utm_source=uniquelinks&amp;utlId=h94c044bbc1" TargetMode="External"/><Relationship Id="rId22" Type="http://schemas.openxmlformats.org/officeDocument/2006/relationships/hyperlink" Target="https://www.canva.com/design/DAGjrkERlBg/uwtV1nkBojV9P423aPOf5w/view?utm_content=DAGjrkERlBg&amp;utm_campaign=designshare&amp;utm_medium=link2&amp;utm_source=uniquelinks&amp;utlId=h94c044bbc1" TargetMode="External"/><Relationship Id="rId21" Type="http://schemas.openxmlformats.org/officeDocument/2006/relationships/hyperlink" Target="https://www.canva.com/design/DAGjrkERlBg/uwtV1nkBojV9P423aPOf5w/view?utm_content=DAGjrkERlBg&amp;utm_campaign=designshare&amp;utm_medium=link2&amp;utm_source=uniquelinks&amp;utlId=h94c044bbc1"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aUiimHce5yLXW-IKNA1d5E3pu8GhMurtz67PpE3Ywso/edit?usp=sharing"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rive.google.com/file/d/10nz8KHSr0dqoh08iVP9BbpzRhAuqQ94J/view?usp=sharing" TargetMode="External"/><Relationship Id="rId7" Type="http://schemas.openxmlformats.org/officeDocument/2006/relationships/hyperlink" Target="https://docs.google.com/document/d/1OwWvDdyEglxTiS6kxmK7mfGJb5vTjC1zpjHZM3mXekI/edit?usp=drive_link" TargetMode="External"/><Relationship Id="rId8" Type="http://schemas.openxmlformats.org/officeDocument/2006/relationships/hyperlink" Target="https://docs.google.com/document/d/1OwWvDdyEglxTiS6kxmK7mfGJb5vTjC1zpjHZM3mXekI/edit?usp=drive_link" TargetMode="External"/><Relationship Id="rId11" Type="http://schemas.openxmlformats.org/officeDocument/2006/relationships/image" Target="media/image2.png"/><Relationship Id="rId10" Type="http://schemas.openxmlformats.org/officeDocument/2006/relationships/hyperlink" Target="https://docs.google.com/document/d/1aUiimHce5yLXW-IKNA1d5E3pu8GhMurtz67PpE3Ywso/edit?usp=sharing" TargetMode="External"/><Relationship Id="rId13" Type="http://schemas.openxmlformats.org/officeDocument/2006/relationships/image" Target="media/image6.png"/><Relationship Id="rId12" Type="http://schemas.openxmlformats.org/officeDocument/2006/relationships/image" Target="media/image3.png"/><Relationship Id="rId15" Type="http://schemas.openxmlformats.org/officeDocument/2006/relationships/hyperlink" Target="https://drive.google.com/file/d/1FhYJl4ThylroWUH5jk1yvPwqlwnhSMOW/view?usp=sharing" TargetMode="External"/><Relationship Id="rId14" Type="http://schemas.openxmlformats.org/officeDocument/2006/relationships/hyperlink" Target="https://drive.google.com/file/d/1FhYJl4ThylroWUH5jk1yvPwqlwnhSMOW/view?usp=sharing" TargetMode="External"/><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hyperlink" Target="https://www.canva.com/design/DAGjrkERlBg/uwtV1nkBojV9P423aPOf5w/view?utm_content=DAGjrkERlBg&amp;utm_campaign=designshare&amp;utm_medium=link2&amp;utm_source=uniquelinks&amp;utlId=h94c044bbc1" TargetMode="External"/><Relationship Id="rId18" Type="http://schemas.openxmlformats.org/officeDocument/2006/relationships/hyperlink" Target="https://drive.google.com/file/d/10nz8KHSr0dqoh08iVP9BbpzRhAuqQ94J/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